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ADB" w:rsidRDefault="00E419BF" w:rsidP="00E419BF">
      <w:pPr>
        <w:pStyle w:val="Geenafstand"/>
        <w:rPr>
          <w:rFonts w:cstheme="minorHAnsi"/>
          <w:sz w:val="24"/>
          <w:szCs w:val="24"/>
        </w:rPr>
      </w:pPr>
      <w:r w:rsidRPr="005D6ADB">
        <w:rPr>
          <w:rFonts w:cstheme="minorHAnsi"/>
          <w:sz w:val="24"/>
          <w:szCs w:val="24"/>
        </w:rPr>
        <w:t>PROTOCOL en meldcode  KINDERMISHANDELING</w:t>
      </w:r>
    </w:p>
    <w:p w:rsidR="00CA27BE" w:rsidRDefault="00CA27BE" w:rsidP="00E419BF">
      <w:pPr>
        <w:pStyle w:val="Geenafstand"/>
        <w:rPr>
          <w:rFonts w:cstheme="minorHAnsi"/>
          <w:sz w:val="24"/>
          <w:szCs w:val="24"/>
        </w:rPr>
      </w:pPr>
    </w:p>
    <w:p w:rsidR="00CA27BE" w:rsidRPr="001936CD" w:rsidRDefault="00CA27BE" w:rsidP="00CA27BE">
      <w:pPr>
        <w:widowControl/>
        <w:autoSpaceDE/>
        <w:autoSpaceDN/>
        <w:adjustRightInd/>
        <w:spacing w:line="360" w:lineRule="atLeast"/>
        <w:rPr>
          <w:rFonts w:asciiTheme="minorHAnsi" w:hAnsiTheme="minorHAnsi" w:cstheme="minorHAnsi"/>
        </w:rPr>
      </w:pPr>
      <w:r w:rsidRPr="001936CD">
        <w:rPr>
          <w:rFonts w:asciiTheme="minorHAnsi" w:hAnsiTheme="minorHAnsi" w:cstheme="minorHAnsi"/>
        </w:rPr>
        <w:t>Vanaf 1 januari 2019 gaat er een nieuwe meldcode voor kindermishandeling en huiselijk geweld van start. Hierin is het verplicht om te werken met het afwegingskader. Een afwegingskader beschrijft wanneer en op basis van welke overwegingen, het melden van vermoedens van kindermishandeling en huiselijk geweld als noodzakelijk wordt beschouwd of dat het bieden of organiseren van hulpverlening voldoende is.</w:t>
      </w:r>
    </w:p>
    <w:p w:rsidR="00CA27BE" w:rsidRPr="001936CD" w:rsidRDefault="00CA27BE" w:rsidP="00CA27BE">
      <w:pPr>
        <w:widowControl/>
        <w:autoSpaceDE/>
        <w:autoSpaceDN/>
        <w:adjustRightInd/>
        <w:spacing w:line="360" w:lineRule="atLeast"/>
        <w:rPr>
          <w:rFonts w:asciiTheme="minorHAnsi" w:hAnsiTheme="minorHAnsi" w:cstheme="minorHAnsi"/>
        </w:rPr>
      </w:pPr>
      <w:r w:rsidRPr="001936CD">
        <w:rPr>
          <w:rFonts w:asciiTheme="minorHAnsi" w:hAnsiTheme="minorHAnsi" w:cstheme="minorHAnsi"/>
        </w:rPr>
        <w:t>De nieuwe meldcode bestaat uit 5 stappen en wordt in figuur 1 weergegeven. In dit stappenplan staat vermeld hoe de beroepskracht dient te handelen bij iedere stap. Het afwegingskader bestaat uit stap 4 en 5 van de nieuwe meldcode.  Hierin staan de afwegingen beschreven die jij als werker dient te maken.</w:t>
      </w:r>
    </w:p>
    <w:p w:rsidR="00CA27BE" w:rsidRPr="00BD5E55" w:rsidRDefault="00CA27BE" w:rsidP="00CA27BE">
      <w:pPr>
        <w:widowControl/>
        <w:rPr>
          <w:rFonts w:asciiTheme="minorHAnsi" w:eastAsiaTheme="minorHAnsi" w:hAnsiTheme="minorHAnsi" w:cstheme="minorHAnsi"/>
          <w:b/>
          <w:bCs/>
          <w:lang w:eastAsia="en-US"/>
        </w:rPr>
      </w:pPr>
    </w:p>
    <w:p w:rsidR="00CA27BE" w:rsidRPr="005D6ADB" w:rsidRDefault="00CA27BE" w:rsidP="00E419BF">
      <w:pPr>
        <w:pStyle w:val="Geenafstand"/>
        <w:rPr>
          <w:rFonts w:cstheme="minorHAnsi"/>
          <w:bCs/>
          <w:sz w:val="24"/>
          <w:szCs w:val="24"/>
        </w:rPr>
      </w:pP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Kindermishandeling komt overal voor. Ook in gezinnen die in eerste instantie niet problematisch lijken. Naar schatting zijn in Nederland minstens 118.000 kinderen per jaar slachtoffer van kindermishandeling en/of huiselijk geweld. Jaarlijks overlijden tussen de 50 en 80 kinderen aan de gevolgen van kindermishandeling. Het is een moeilijk en gevoelig onderwerp. Het roept ongeloof, onmacht en ook verwarring op.</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Als gastouder heb je een heel persoonlijk contact met je gastkind en diens ouders. Je bent mede-opvoeder en professionele partner in de opvoeding. Soms maak je je erg ongerust over hen en vermoed je misschien mishandeling. Je kunt dan mogelijk een belangrijke rol spelen bij de aanpak van kindermishandeling. Maar hoe signaleer je of een kind mishandelt wordt? En als je een vermoeden hebt, wat doe je dan? In ieder gev</w:t>
      </w:r>
      <w:r w:rsidR="002A7C7E">
        <w:rPr>
          <w:rFonts w:asciiTheme="minorHAnsi" w:hAnsiTheme="minorHAnsi" w:cstheme="minorHAnsi"/>
        </w:rPr>
        <w:t>al moet je je “er is iets aan de hand gevoel</w:t>
      </w:r>
      <w:r w:rsidRPr="005D6ADB">
        <w:rPr>
          <w:rFonts w:asciiTheme="minorHAnsi" w:hAnsiTheme="minorHAnsi" w:cstheme="minorHAnsi"/>
        </w:rPr>
        <w:t>” serieus nemen. Het gastouderbureau wil je daarbij helpen.</w:t>
      </w:r>
    </w:p>
    <w:p w:rsidR="00E419BF" w:rsidRPr="005D6ADB" w:rsidRDefault="00E419BF" w:rsidP="00E419BF">
      <w:pPr>
        <w:tabs>
          <w:tab w:val="left" w:pos="0"/>
          <w:tab w:val="left" w:pos="720"/>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u w:val="single"/>
        </w:rPr>
      </w:pPr>
      <w:r w:rsidRPr="005D6ADB">
        <w:rPr>
          <w:rFonts w:asciiTheme="minorHAnsi" w:hAnsiTheme="minorHAnsi" w:cstheme="minorHAnsi"/>
          <w:u w:val="single"/>
        </w:rPr>
        <w:t>HOE SIGNALEER JE KINDERMISHANDELING?</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Er zijn verschillende vormen van kindermishandeling: lichamelijke mishandeling, lichamelijke verwaarlozing, emotionele mishandeling,, emotionele verwaarlozing en seksueel misbruik. Onderstaande gedragingen en verschijnselen bij een kind en/of diens ouders kunnen je een onbehaaglijk gevoel geven en je op de gedachte brengen dat er misschien sprake is van een van de vormen van kindermishandeling. Ook noemen we hieronder een aantal sociaal/economische omstandigheden die kind en ouders in de problemen kunnen brengen.</w:t>
      </w:r>
    </w:p>
    <w:p w:rsidR="00E419BF" w:rsidRPr="005D6ADB" w:rsidRDefault="00E419BF" w:rsidP="00E419BF">
      <w:pPr>
        <w:tabs>
          <w:tab w:val="left" w:pos="0"/>
          <w:tab w:val="left" w:pos="720"/>
        </w:tabs>
        <w:suppressAutoHyphens/>
        <w:jc w:val="both"/>
        <w:rPr>
          <w:rFonts w:asciiTheme="minorHAnsi" w:hAnsiTheme="minorHAnsi" w:cstheme="minorHAnsi"/>
          <w:i/>
          <w:u w:val="single"/>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t>Gedrag en verschijnselenbij het kind:</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stil, teruggetrokken of kinderlijk gedrag</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agressief</w:t>
      </w:r>
    </w:p>
    <w:p w:rsidR="00E419BF" w:rsidRPr="005D6ADB" w:rsidRDefault="00E419BF" w:rsidP="005D6ADB">
      <w:pPr>
        <w:pStyle w:val="Geenafstand"/>
        <w:numPr>
          <w:ilvl w:val="0"/>
          <w:numId w:val="2"/>
        </w:numPr>
        <w:rPr>
          <w:rFonts w:cstheme="minorHAnsi"/>
          <w:sz w:val="24"/>
          <w:szCs w:val="24"/>
        </w:rPr>
      </w:pPr>
      <w:r w:rsidRPr="005D6ADB">
        <w:rPr>
          <w:rFonts w:cstheme="minorHAnsi"/>
          <w:sz w:val="24"/>
          <w:szCs w:val="24"/>
        </w:rPr>
        <w:t xml:space="preserve"> contact vermijdend</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achterstand in ontwikkeling</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plotseling ander gedrag</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onverklaarbare blauwe plekken, schaafwonden, kneuzingen</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lastRenderedPageBreak/>
        <w:t xml:space="preserve"> Slechte verzorging (vieze luiers, kleding, hygiëne, eten…)</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Buikpijnklachten, vermoeid, lusteloos</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Verstijven bij verschonen</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Extreem zenuwachtig, gespannen, angstig</w:t>
      </w:r>
    </w:p>
    <w:p w:rsidR="00E419BF" w:rsidRPr="005D6ADB"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Snel straf verwachten of schrikken bij onverwachte bewegingen</w:t>
      </w:r>
    </w:p>
    <w:p w:rsidR="00E419BF" w:rsidRDefault="00E419BF" w:rsidP="005D6ADB">
      <w:pPr>
        <w:pStyle w:val="Lijstalinea"/>
        <w:numPr>
          <w:ilvl w:val="0"/>
          <w:numId w:val="2"/>
        </w:num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Onnatuurlijke kennis van of belangstelling voor seksuele onderwerpen</w:t>
      </w:r>
    </w:p>
    <w:p w:rsidR="00960519" w:rsidRDefault="00960519" w:rsidP="00960519">
      <w:pPr>
        <w:tabs>
          <w:tab w:val="left" w:pos="0"/>
          <w:tab w:val="left" w:pos="720"/>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t>Gedrag en verschijnselen bij de ouders:</w:t>
      </w:r>
    </w:p>
    <w:p w:rsidR="00E419BF" w:rsidRPr="00960519" w:rsidRDefault="00E419BF" w:rsidP="00960519">
      <w:pPr>
        <w:pStyle w:val="Lijstalinea"/>
        <w:numPr>
          <w:ilvl w:val="0"/>
          <w:numId w:val="3"/>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onverschillig/niet betrokken</w:t>
      </w:r>
    </w:p>
    <w:p w:rsidR="00E419BF" w:rsidRPr="00960519" w:rsidRDefault="00E419BF" w:rsidP="00960519">
      <w:pPr>
        <w:pStyle w:val="Lijstalinea"/>
        <w:numPr>
          <w:ilvl w:val="0"/>
          <w:numId w:val="3"/>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agressief</w:t>
      </w:r>
    </w:p>
    <w:p w:rsidR="00E419BF" w:rsidRPr="00960519" w:rsidRDefault="00E419BF" w:rsidP="00960519">
      <w:pPr>
        <w:pStyle w:val="Lijstalinea"/>
        <w:numPr>
          <w:ilvl w:val="0"/>
          <w:numId w:val="3"/>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onredelijke eisen stellen aan kind of gastouder</w:t>
      </w:r>
    </w:p>
    <w:p w:rsidR="00E419BF" w:rsidRPr="00960519" w:rsidRDefault="00E419BF" w:rsidP="00960519">
      <w:pPr>
        <w:pStyle w:val="Lijstalinea"/>
        <w:numPr>
          <w:ilvl w:val="0"/>
          <w:numId w:val="3"/>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er slecht, onverzorgd uitzien</w:t>
      </w:r>
    </w:p>
    <w:p w:rsidR="00E419BF" w:rsidRPr="00960519" w:rsidRDefault="00E419BF" w:rsidP="00960519">
      <w:pPr>
        <w:pStyle w:val="Lijstalinea"/>
        <w:numPr>
          <w:ilvl w:val="0"/>
          <w:numId w:val="3"/>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ouders maken zelf hun onmacht of zorgen kenbaar </w:t>
      </w:r>
    </w:p>
    <w:p w:rsidR="00E419BF" w:rsidRPr="005D6ADB" w:rsidRDefault="00E419BF" w:rsidP="00E419BF">
      <w:pPr>
        <w:tabs>
          <w:tab w:val="left" w:pos="0"/>
          <w:tab w:val="left" w:pos="720"/>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t>Sociaal/economische omstandigheden</w:t>
      </w:r>
    </w:p>
    <w:p w:rsidR="00E419BF" w:rsidRPr="00960519" w:rsidRDefault="00E419BF" w:rsidP="00960519">
      <w:pPr>
        <w:pStyle w:val="Lijstalinea"/>
        <w:numPr>
          <w:ilvl w:val="0"/>
          <w:numId w:val="4"/>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werkloos zijn of worden</w:t>
      </w:r>
    </w:p>
    <w:p w:rsidR="00E419BF" w:rsidRPr="00960519" w:rsidRDefault="00E419BF" w:rsidP="00960519">
      <w:pPr>
        <w:pStyle w:val="Lijstalinea"/>
        <w:numPr>
          <w:ilvl w:val="0"/>
          <w:numId w:val="4"/>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geldproblemen</w:t>
      </w:r>
    </w:p>
    <w:p w:rsidR="00E419BF" w:rsidRPr="00960519" w:rsidRDefault="00E419BF" w:rsidP="00960519">
      <w:pPr>
        <w:pStyle w:val="Lijstalinea"/>
        <w:numPr>
          <w:ilvl w:val="0"/>
          <w:numId w:val="4"/>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relatieproblemen (scheiding)</w:t>
      </w:r>
    </w:p>
    <w:p w:rsidR="00E419BF" w:rsidRPr="00960519" w:rsidRDefault="00E419BF" w:rsidP="00960519">
      <w:pPr>
        <w:pStyle w:val="Lijstalinea"/>
        <w:numPr>
          <w:ilvl w:val="0"/>
          <w:numId w:val="4"/>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verslavingsproblemen</w:t>
      </w:r>
    </w:p>
    <w:p w:rsidR="00E419BF" w:rsidRPr="00960519" w:rsidRDefault="00E419BF" w:rsidP="00960519">
      <w:pPr>
        <w:pStyle w:val="Lijstalinea"/>
        <w:numPr>
          <w:ilvl w:val="0"/>
          <w:numId w:val="4"/>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plotseling (gedwongen) verhuizing</w:t>
      </w:r>
    </w:p>
    <w:p w:rsidR="00E419BF" w:rsidRDefault="00E419BF" w:rsidP="00960519">
      <w:pPr>
        <w:pStyle w:val="Lijstalinea"/>
        <w:numPr>
          <w:ilvl w:val="0"/>
          <w:numId w:val="4"/>
        </w:numPr>
        <w:tabs>
          <w:tab w:val="left" w:pos="0"/>
          <w:tab w:val="left" w:pos="720"/>
          <w:tab w:val="left" w:pos="3366"/>
        </w:tabs>
        <w:suppressAutoHyphens/>
        <w:jc w:val="both"/>
        <w:rPr>
          <w:rFonts w:asciiTheme="minorHAnsi" w:hAnsiTheme="minorHAnsi" w:cstheme="minorHAnsi"/>
        </w:rPr>
      </w:pPr>
      <w:r w:rsidRPr="00960519">
        <w:rPr>
          <w:rFonts w:asciiTheme="minorHAnsi" w:hAnsiTheme="minorHAnsi" w:cstheme="minorHAnsi"/>
        </w:rPr>
        <w:t xml:space="preserve"> psychiatrische problemen</w:t>
      </w:r>
      <w:r w:rsidR="00960519" w:rsidRPr="00960519">
        <w:rPr>
          <w:rFonts w:asciiTheme="minorHAnsi" w:hAnsiTheme="minorHAnsi" w:cstheme="minorHAnsi"/>
        </w:rPr>
        <w:tab/>
      </w:r>
    </w:p>
    <w:p w:rsidR="00960519" w:rsidRPr="00960519" w:rsidRDefault="00960519" w:rsidP="00960519">
      <w:pPr>
        <w:pStyle w:val="Lijstalinea"/>
        <w:tabs>
          <w:tab w:val="left" w:pos="0"/>
          <w:tab w:val="left" w:pos="720"/>
          <w:tab w:val="left" w:pos="3366"/>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rPr>
      </w:pPr>
    </w:p>
    <w:p w:rsidR="00E419BF" w:rsidRDefault="00E419BF" w:rsidP="00E419BF">
      <w:pPr>
        <w:tabs>
          <w:tab w:val="left" w:pos="0"/>
          <w:tab w:val="left" w:pos="720"/>
        </w:tabs>
        <w:suppressAutoHyphens/>
        <w:jc w:val="both"/>
        <w:rPr>
          <w:rFonts w:asciiTheme="minorHAnsi" w:hAnsiTheme="minorHAnsi" w:cstheme="minorHAnsi"/>
          <w:u w:val="single"/>
        </w:rPr>
      </w:pPr>
      <w:r w:rsidRPr="005D6ADB">
        <w:rPr>
          <w:rFonts w:asciiTheme="minorHAnsi" w:hAnsiTheme="minorHAnsi" w:cstheme="minorHAnsi"/>
          <w:u w:val="single"/>
        </w:rPr>
        <w:t>VORMEN VAN KINDERMISHANDELING:</w:t>
      </w:r>
    </w:p>
    <w:p w:rsidR="00960519" w:rsidRPr="005D6ADB" w:rsidRDefault="00960519" w:rsidP="00E419BF">
      <w:pPr>
        <w:tabs>
          <w:tab w:val="left" w:pos="0"/>
          <w:tab w:val="left" w:pos="720"/>
        </w:tabs>
        <w:suppressAutoHyphens/>
        <w:jc w:val="both"/>
        <w:rPr>
          <w:rFonts w:asciiTheme="minorHAnsi" w:hAnsiTheme="minorHAnsi" w:cstheme="minorHAnsi"/>
          <w:u w:val="single"/>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t xml:space="preserve"> Lichamelijke mishandeling:</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Het kind wordt geslagen, gestompt, geschopt met verwondingen zoals kneuzingen, snij- brand- of schaafwonden, botbreuken en soms hersenletsel tot gevolg. Dit is de vorm waar de meeste mensen aan denken wanneer er gesproken wordt over mishandeling.</w:t>
      </w:r>
    </w:p>
    <w:p w:rsidR="00960519" w:rsidRDefault="00960519" w:rsidP="00E419BF">
      <w:pPr>
        <w:tabs>
          <w:tab w:val="left" w:pos="0"/>
          <w:tab w:val="left" w:pos="720"/>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i/>
          <w:u w:val="single"/>
        </w:rPr>
        <w:t>Psychische mishandeling:</w:t>
      </w:r>
      <w:r w:rsidRPr="005D6ADB">
        <w:rPr>
          <w:rFonts w:asciiTheme="minorHAnsi" w:hAnsiTheme="minorHAnsi" w:cstheme="minorHAnsi"/>
        </w:rPr>
        <w:t xml:space="preserve"> </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Het kind wordt stelselmatig vernederd, gekleineerd, gepest of bang gemaakt. Ook het stellen van onredelijk hoge eisen aan het kind, of het kind verbieden contact te hebben met leeftijdgenoten valt onder psychische mishandeling.</w:t>
      </w:r>
    </w:p>
    <w:p w:rsidR="00960519" w:rsidRDefault="00960519" w:rsidP="00E419BF">
      <w:pPr>
        <w:tabs>
          <w:tab w:val="left" w:pos="0"/>
          <w:tab w:val="left" w:pos="720"/>
        </w:tabs>
        <w:suppressAutoHyphens/>
        <w:jc w:val="both"/>
        <w:rPr>
          <w:rFonts w:asciiTheme="minorHAnsi" w:hAnsiTheme="minorHAnsi" w:cstheme="minorHAnsi"/>
          <w:i/>
          <w:u w:val="single"/>
        </w:rPr>
      </w:pPr>
    </w:p>
    <w:p w:rsidR="00CA27BE" w:rsidRDefault="00CA27BE" w:rsidP="00E419BF">
      <w:pPr>
        <w:tabs>
          <w:tab w:val="left" w:pos="0"/>
          <w:tab w:val="left" w:pos="720"/>
        </w:tabs>
        <w:suppressAutoHyphens/>
        <w:jc w:val="both"/>
        <w:rPr>
          <w:rFonts w:asciiTheme="minorHAnsi" w:hAnsiTheme="minorHAnsi" w:cstheme="minorHAnsi"/>
          <w:i/>
          <w:u w:val="single"/>
        </w:rPr>
      </w:pP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i/>
          <w:u w:val="single"/>
        </w:rPr>
        <w:t>Lichamelijke verwaarlozing:</w:t>
      </w:r>
      <w:r w:rsidRPr="005D6ADB">
        <w:rPr>
          <w:rFonts w:asciiTheme="minorHAnsi" w:hAnsiTheme="minorHAnsi" w:cstheme="minorHAnsi"/>
        </w:rPr>
        <w:t xml:space="preserve"> </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Dat wat het kind nodig heeft voor zijn/haar lichamelijke gezondheid en ontwikkeling, zoals goede voeding, voldoende slaap, benodigde medicijnen, voldoende kleding etc. wordt het kind onthouden.</w:t>
      </w:r>
    </w:p>
    <w:p w:rsidR="00960519" w:rsidRDefault="00960519" w:rsidP="00E419BF">
      <w:pPr>
        <w:tabs>
          <w:tab w:val="left" w:pos="0"/>
          <w:tab w:val="left" w:pos="720"/>
        </w:tabs>
        <w:suppressAutoHyphens/>
        <w:jc w:val="both"/>
        <w:rPr>
          <w:rFonts w:asciiTheme="minorHAnsi" w:hAnsiTheme="minorHAnsi" w:cstheme="minorHAnsi"/>
          <w:i/>
          <w:u w:val="single"/>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lastRenderedPageBreak/>
        <w:t>Psychische verwaarlozing:</w:t>
      </w:r>
    </w:p>
    <w:p w:rsidR="00960519"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Dat wat het kind nodig heeft voor zijn/haar geestelijke gezondheid, zoals aandacht, respect, veiligheid, liefde, genegenheid en bevestiging wordt het kind onthouden.</w:t>
      </w:r>
    </w:p>
    <w:p w:rsidR="00960519" w:rsidRDefault="00960519" w:rsidP="00E419BF">
      <w:pPr>
        <w:tabs>
          <w:tab w:val="left" w:pos="0"/>
          <w:tab w:val="left" w:pos="720"/>
        </w:tabs>
        <w:suppressAutoHyphens/>
        <w:jc w:val="both"/>
        <w:rPr>
          <w:rFonts w:asciiTheme="minorHAnsi" w:hAnsiTheme="minorHAnsi" w:cstheme="minorHAnsi"/>
          <w:i/>
          <w:u w:val="single"/>
        </w:rPr>
      </w:pPr>
    </w:p>
    <w:p w:rsidR="00960519" w:rsidRDefault="00960519" w:rsidP="00690F81">
      <w:pPr>
        <w:tabs>
          <w:tab w:val="left" w:pos="0"/>
          <w:tab w:val="left" w:pos="1881"/>
        </w:tabs>
        <w:suppressAutoHyphens/>
        <w:jc w:val="both"/>
        <w:rPr>
          <w:rFonts w:asciiTheme="minorHAnsi" w:hAnsiTheme="minorHAnsi" w:cstheme="minorHAnsi"/>
          <w:i/>
          <w:u w:val="single"/>
        </w:rPr>
      </w:pPr>
    </w:p>
    <w:p w:rsidR="00690F81" w:rsidRDefault="00690F81" w:rsidP="00690F81">
      <w:pPr>
        <w:tabs>
          <w:tab w:val="left" w:pos="0"/>
          <w:tab w:val="left" w:pos="1881"/>
        </w:tabs>
        <w:suppressAutoHyphens/>
        <w:jc w:val="both"/>
        <w:rPr>
          <w:rFonts w:asciiTheme="minorHAnsi" w:hAnsiTheme="minorHAnsi" w:cstheme="minorHAnsi"/>
          <w:i/>
          <w:u w:val="single"/>
        </w:rPr>
      </w:pPr>
    </w:p>
    <w:p w:rsidR="00960519" w:rsidRDefault="00960519" w:rsidP="00E419BF">
      <w:pPr>
        <w:tabs>
          <w:tab w:val="left" w:pos="0"/>
          <w:tab w:val="left" w:pos="720"/>
        </w:tabs>
        <w:suppressAutoHyphens/>
        <w:jc w:val="both"/>
        <w:rPr>
          <w:rFonts w:asciiTheme="minorHAnsi" w:hAnsiTheme="minorHAnsi" w:cstheme="minorHAnsi"/>
          <w:i/>
          <w:u w:val="single"/>
        </w:rPr>
      </w:pP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i/>
          <w:u w:val="single"/>
        </w:rPr>
        <w:t xml:space="preserve"> Seksueel misbruik:</w:t>
      </w:r>
      <w:r w:rsidRPr="005D6ADB">
        <w:rPr>
          <w:rFonts w:asciiTheme="minorHAnsi" w:hAnsiTheme="minorHAnsi" w:cstheme="minorHAnsi"/>
        </w:rPr>
        <w:t xml:space="preserve"> </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Hiervan spreken we bij alle seksuele contacten van kinderen onder de 16 jaar met volwassenen, die plaats vinden tegen de zin van het kind, of waaraan het kind zich niet kan onttrekken.</w:t>
      </w:r>
    </w:p>
    <w:p w:rsidR="00960519" w:rsidRDefault="00960519" w:rsidP="00E419BF">
      <w:pPr>
        <w:tabs>
          <w:tab w:val="left" w:pos="0"/>
          <w:tab w:val="left" w:pos="720"/>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Ook spreekt men van kindermishandeling bij verwaarlozing en onthouden van essentiële hulp, medische zorg of onderwijs, of als een kind getuige is van huiselijk geweld.</w:t>
      </w:r>
    </w:p>
    <w:p w:rsidR="00E419BF" w:rsidRPr="005D6ADB" w:rsidRDefault="00E419BF" w:rsidP="00E419BF">
      <w:pPr>
        <w:tabs>
          <w:tab w:val="left" w:pos="0"/>
          <w:tab w:val="left" w:pos="720"/>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Wees voorzichtig met het beoordelen van signalen. Meestal is het niet een signaal maar gaat het om een combinatie van factoren. Het opmerken van een of meer signalen kan ook een logische verklaring hebben. Het is belangrijk om op je intuïtie te vertrouwen en vermoedens altijd te bespreken met je contactpersoon bij het gastouderbureau.</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Raadpleeg bij een vermoeden van kindermishandeling of huiselijk geweld altijd je contactpersoon bij het gastouderbureau en volg het stappenplan in de Meldcode kindermishandeling en huiselijk geweld. </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Als gastouder raak je gauw in een dilemma: is het wel kindermishandeling? Ik zie het vast verkeerd, ik weet het immers niet zeker. Het zal wel meevallen, het zijn zulke aardige ouders, mag ik me er wel mee bemoeien? Ons advies is: neem je “niet pluis gevoel “ serieus en onderneem iets. Het is goed extra alert te zijn wanneer er plotseling ander gedrag optreedt en een blijvend karakter vertoont. Bijvoorbeeld: het kind verzet zich wanneer je het verschoont, wordt plotseling onzindelijk of heeft opeens moeite met eten en drinken</w:t>
      </w:r>
    </w:p>
    <w:p w:rsidR="00E419BF" w:rsidRPr="005D6ADB" w:rsidRDefault="00E419BF" w:rsidP="00E419BF">
      <w:pPr>
        <w:tabs>
          <w:tab w:val="left" w:pos="0"/>
          <w:tab w:val="left" w:pos="720"/>
        </w:tabs>
        <w:suppressAutoHyphens/>
        <w:jc w:val="both"/>
        <w:rPr>
          <w:rFonts w:asciiTheme="minorHAnsi" w:hAnsiTheme="minorHAnsi" w:cstheme="minorHAnsi"/>
          <w:u w:val="single"/>
        </w:rPr>
      </w:pPr>
    </w:p>
    <w:p w:rsidR="00960519" w:rsidRDefault="00960519" w:rsidP="00E419BF">
      <w:pPr>
        <w:tabs>
          <w:tab w:val="left" w:pos="0"/>
          <w:tab w:val="left" w:pos="720"/>
        </w:tabs>
        <w:suppressAutoHyphens/>
        <w:jc w:val="both"/>
        <w:rPr>
          <w:rFonts w:asciiTheme="minorHAnsi" w:hAnsiTheme="minorHAnsi" w:cstheme="minorHAnsi"/>
          <w:u w:val="single"/>
        </w:rPr>
      </w:pPr>
    </w:p>
    <w:p w:rsidR="00960519" w:rsidRDefault="00960519" w:rsidP="00E419BF">
      <w:pPr>
        <w:tabs>
          <w:tab w:val="left" w:pos="0"/>
          <w:tab w:val="left" w:pos="720"/>
        </w:tabs>
        <w:suppressAutoHyphens/>
        <w:jc w:val="both"/>
        <w:rPr>
          <w:rFonts w:asciiTheme="minorHAnsi" w:hAnsiTheme="minorHAnsi" w:cstheme="minorHAnsi"/>
          <w:u w:val="single"/>
        </w:rPr>
      </w:pPr>
    </w:p>
    <w:p w:rsidR="00960519" w:rsidRDefault="00960519" w:rsidP="00E419BF">
      <w:pPr>
        <w:tabs>
          <w:tab w:val="left" w:pos="0"/>
          <w:tab w:val="left" w:pos="720"/>
        </w:tabs>
        <w:suppressAutoHyphens/>
        <w:jc w:val="both"/>
        <w:rPr>
          <w:rFonts w:asciiTheme="minorHAnsi" w:hAnsiTheme="minorHAnsi" w:cstheme="minorHAnsi"/>
          <w:u w:val="single"/>
        </w:rPr>
      </w:pPr>
    </w:p>
    <w:p w:rsidR="00960519" w:rsidRDefault="00960519" w:rsidP="00E419BF">
      <w:pPr>
        <w:tabs>
          <w:tab w:val="left" w:pos="0"/>
          <w:tab w:val="left" w:pos="720"/>
        </w:tabs>
        <w:suppressAutoHyphens/>
        <w:jc w:val="both"/>
        <w:rPr>
          <w:rFonts w:asciiTheme="minorHAnsi" w:hAnsiTheme="minorHAnsi" w:cstheme="minorHAnsi"/>
          <w:u w:val="single"/>
        </w:rPr>
      </w:pPr>
    </w:p>
    <w:p w:rsidR="00960519" w:rsidRDefault="00960519" w:rsidP="00E419BF">
      <w:pPr>
        <w:tabs>
          <w:tab w:val="left" w:pos="0"/>
          <w:tab w:val="left" w:pos="720"/>
        </w:tabs>
        <w:suppressAutoHyphens/>
        <w:jc w:val="both"/>
        <w:rPr>
          <w:rFonts w:asciiTheme="minorHAnsi" w:hAnsiTheme="minorHAnsi" w:cstheme="minorHAnsi"/>
          <w:u w:val="single"/>
        </w:rPr>
      </w:pPr>
    </w:p>
    <w:p w:rsidR="00960519" w:rsidRDefault="00960519" w:rsidP="00E419BF">
      <w:pPr>
        <w:tabs>
          <w:tab w:val="left" w:pos="0"/>
          <w:tab w:val="left" w:pos="720"/>
        </w:tabs>
        <w:suppressAutoHyphens/>
        <w:jc w:val="both"/>
        <w:rPr>
          <w:rFonts w:asciiTheme="minorHAnsi" w:hAnsiTheme="minorHAnsi" w:cstheme="minorHAnsi"/>
          <w:u w:val="single"/>
        </w:rPr>
      </w:pPr>
    </w:p>
    <w:p w:rsidR="00A9165B" w:rsidRDefault="00A9165B" w:rsidP="00E419BF">
      <w:pPr>
        <w:tabs>
          <w:tab w:val="left" w:pos="0"/>
          <w:tab w:val="left" w:pos="720"/>
        </w:tabs>
        <w:suppressAutoHyphens/>
        <w:jc w:val="both"/>
        <w:rPr>
          <w:rFonts w:asciiTheme="minorHAnsi" w:hAnsiTheme="minorHAnsi" w:cstheme="minorHAnsi"/>
          <w:u w:val="single"/>
        </w:rPr>
      </w:pPr>
    </w:p>
    <w:p w:rsidR="00A9165B" w:rsidRDefault="00A9165B" w:rsidP="00E419BF">
      <w:pPr>
        <w:tabs>
          <w:tab w:val="left" w:pos="0"/>
          <w:tab w:val="left" w:pos="720"/>
        </w:tabs>
        <w:suppressAutoHyphens/>
        <w:jc w:val="both"/>
        <w:rPr>
          <w:rFonts w:asciiTheme="minorHAnsi" w:hAnsiTheme="minorHAnsi" w:cstheme="minorHAnsi"/>
          <w:u w:val="single"/>
        </w:rPr>
      </w:pPr>
    </w:p>
    <w:p w:rsidR="00A9165B" w:rsidRDefault="00A9165B" w:rsidP="00E419BF">
      <w:pPr>
        <w:tabs>
          <w:tab w:val="left" w:pos="0"/>
          <w:tab w:val="left" w:pos="720"/>
        </w:tabs>
        <w:suppressAutoHyphens/>
        <w:jc w:val="both"/>
        <w:rPr>
          <w:rFonts w:asciiTheme="minorHAnsi" w:hAnsiTheme="minorHAnsi" w:cstheme="minorHAnsi"/>
          <w:u w:val="single"/>
        </w:rPr>
      </w:pPr>
    </w:p>
    <w:p w:rsidR="00A9165B" w:rsidRDefault="00A9165B" w:rsidP="00E419BF">
      <w:pPr>
        <w:tabs>
          <w:tab w:val="left" w:pos="0"/>
          <w:tab w:val="left" w:pos="720"/>
        </w:tabs>
        <w:suppressAutoHyphens/>
        <w:jc w:val="both"/>
        <w:rPr>
          <w:rFonts w:asciiTheme="minorHAnsi" w:hAnsiTheme="minorHAnsi" w:cstheme="minorHAnsi"/>
          <w:u w:val="single"/>
        </w:rPr>
      </w:pPr>
    </w:p>
    <w:p w:rsidR="00A9165B" w:rsidRDefault="00A9165B" w:rsidP="00E419BF">
      <w:pPr>
        <w:tabs>
          <w:tab w:val="left" w:pos="0"/>
          <w:tab w:val="left" w:pos="720"/>
        </w:tabs>
        <w:suppressAutoHyphens/>
        <w:jc w:val="both"/>
        <w:rPr>
          <w:rFonts w:asciiTheme="minorHAnsi" w:hAnsiTheme="minorHAnsi" w:cstheme="minorHAnsi"/>
          <w:u w:val="single"/>
        </w:rPr>
      </w:pPr>
    </w:p>
    <w:p w:rsidR="00A9165B" w:rsidRDefault="00A9165B" w:rsidP="00E419BF">
      <w:pPr>
        <w:tabs>
          <w:tab w:val="left" w:pos="0"/>
          <w:tab w:val="left" w:pos="720"/>
        </w:tabs>
        <w:suppressAutoHyphens/>
        <w:jc w:val="both"/>
        <w:rPr>
          <w:rFonts w:asciiTheme="minorHAnsi" w:hAnsiTheme="minorHAnsi" w:cstheme="minorHAnsi"/>
          <w:u w:val="single"/>
        </w:rPr>
      </w:pPr>
    </w:p>
    <w:p w:rsidR="00A9165B" w:rsidRDefault="00A9165B" w:rsidP="00E419BF">
      <w:pPr>
        <w:tabs>
          <w:tab w:val="left" w:pos="0"/>
          <w:tab w:val="left" w:pos="720"/>
        </w:tabs>
        <w:suppressAutoHyphens/>
        <w:jc w:val="both"/>
        <w:rPr>
          <w:rFonts w:asciiTheme="minorHAnsi" w:hAnsiTheme="minorHAnsi" w:cstheme="minorHAnsi"/>
          <w:u w:val="single"/>
        </w:rPr>
      </w:pPr>
    </w:p>
    <w:p w:rsidR="00A9165B" w:rsidRDefault="00A9165B" w:rsidP="00E419BF">
      <w:pPr>
        <w:tabs>
          <w:tab w:val="left" w:pos="0"/>
          <w:tab w:val="left" w:pos="720"/>
        </w:tabs>
        <w:suppressAutoHyphens/>
        <w:jc w:val="both"/>
        <w:rPr>
          <w:rFonts w:asciiTheme="minorHAnsi" w:hAnsiTheme="minorHAnsi" w:cstheme="minorHAnsi"/>
          <w:u w:val="single"/>
        </w:rPr>
      </w:pPr>
    </w:p>
    <w:p w:rsidR="00E419BF" w:rsidRDefault="00E419BF" w:rsidP="00E419BF">
      <w:pPr>
        <w:tabs>
          <w:tab w:val="left" w:pos="0"/>
          <w:tab w:val="left" w:pos="720"/>
        </w:tabs>
        <w:suppressAutoHyphens/>
        <w:jc w:val="both"/>
        <w:rPr>
          <w:rFonts w:asciiTheme="minorHAnsi" w:hAnsiTheme="minorHAnsi" w:cstheme="minorHAnsi"/>
          <w:u w:val="single"/>
        </w:rPr>
      </w:pPr>
      <w:r w:rsidRPr="005D6ADB">
        <w:rPr>
          <w:rFonts w:asciiTheme="minorHAnsi" w:hAnsiTheme="minorHAnsi" w:cstheme="minorHAnsi"/>
          <w:u w:val="single"/>
        </w:rPr>
        <w:t>WAT KUN JE DOEN?</w:t>
      </w:r>
    </w:p>
    <w:p w:rsidR="00960519" w:rsidRPr="005D6ADB" w:rsidRDefault="00960519" w:rsidP="00E419BF">
      <w:pPr>
        <w:tabs>
          <w:tab w:val="left" w:pos="0"/>
          <w:tab w:val="left" w:pos="720"/>
        </w:tabs>
        <w:suppressAutoHyphens/>
        <w:jc w:val="both"/>
        <w:rPr>
          <w:rFonts w:asciiTheme="minorHAnsi" w:hAnsiTheme="minorHAnsi" w:cstheme="minorHAnsi"/>
          <w:u w:val="single"/>
        </w:rPr>
      </w:pPr>
    </w:p>
    <w:p w:rsidR="00E419BF" w:rsidRPr="005D6ADB" w:rsidRDefault="00E419BF" w:rsidP="00E419BF">
      <w:pPr>
        <w:tabs>
          <w:tab w:val="left" w:pos="0"/>
          <w:tab w:val="left" w:pos="720"/>
        </w:tabs>
        <w:suppressAutoHyphens/>
        <w:jc w:val="both"/>
        <w:rPr>
          <w:rFonts w:asciiTheme="minorHAnsi" w:hAnsiTheme="minorHAnsi" w:cstheme="minorHAnsi"/>
        </w:rPr>
      </w:pPr>
      <w:r w:rsidRPr="00960519">
        <w:rPr>
          <w:rFonts w:asciiTheme="minorHAnsi" w:hAnsiTheme="minorHAnsi" w:cstheme="minorHAnsi"/>
          <w:b/>
        </w:rPr>
        <w:t>Zorg delen met de ouders</w:t>
      </w:r>
      <w:r w:rsidRPr="005D6ADB">
        <w:rPr>
          <w:rFonts w:asciiTheme="minorHAnsi" w:hAnsiTheme="minorHAnsi" w:cstheme="minorHAnsi"/>
        </w:rPr>
        <w:t>:</w:t>
      </w:r>
    </w:p>
    <w:p w:rsidR="00E419BF" w:rsidRPr="005D6ADB" w:rsidRDefault="00960519" w:rsidP="00E419BF">
      <w:pPr>
        <w:tabs>
          <w:tab w:val="left" w:pos="0"/>
          <w:tab w:val="left" w:pos="720"/>
        </w:tabs>
        <w:suppressAutoHyphens/>
        <w:jc w:val="both"/>
        <w:rPr>
          <w:rFonts w:asciiTheme="minorHAnsi" w:hAnsiTheme="minorHAnsi" w:cstheme="minorHAnsi"/>
        </w:rPr>
      </w:pPr>
      <w:r>
        <w:rPr>
          <w:rFonts w:asciiTheme="minorHAnsi" w:hAnsiTheme="minorHAnsi" w:cstheme="minorHAnsi"/>
        </w:rPr>
        <w:t>P</w:t>
      </w:r>
      <w:r w:rsidR="00E419BF" w:rsidRPr="005D6ADB">
        <w:rPr>
          <w:rFonts w:asciiTheme="minorHAnsi" w:hAnsiTheme="minorHAnsi" w:cstheme="minorHAnsi"/>
        </w:rPr>
        <w:t xml:space="preserve">robeer op eerste signalen zo onbevangen mogelijk te reageren en </w:t>
      </w:r>
      <w:r>
        <w:rPr>
          <w:rFonts w:asciiTheme="minorHAnsi" w:hAnsiTheme="minorHAnsi" w:cstheme="minorHAnsi"/>
        </w:rPr>
        <w:t>open vragen te stellen: bvb “</w:t>
      </w:r>
      <w:r w:rsidR="00E419BF" w:rsidRPr="005D6ADB">
        <w:rPr>
          <w:rFonts w:asciiTheme="minorHAnsi" w:hAnsiTheme="minorHAnsi" w:cstheme="minorHAnsi"/>
        </w:rPr>
        <w:t xml:space="preserve"> goh, je hebt een blauwe plek, </w:t>
      </w:r>
      <w:r>
        <w:rPr>
          <w:rFonts w:asciiTheme="minorHAnsi" w:hAnsiTheme="minorHAnsi" w:cstheme="minorHAnsi"/>
        </w:rPr>
        <w:t>hoe is dat toch gekomen?”</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Probeer in gesprekken met de ouders de zorgen die je hebt te delen door naast de ouder te gaan staan en niet tegenover de ouder.</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Vertrouw op je intuïtie en let extra op het kind en eventueel andere kinderen uit hetzelfde gezin</w:t>
      </w:r>
    </w:p>
    <w:p w:rsidR="00E419BF" w:rsidRPr="00960519" w:rsidRDefault="00E419BF" w:rsidP="00E419BF">
      <w:pPr>
        <w:tabs>
          <w:tab w:val="left" w:pos="0"/>
          <w:tab w:val="left" w:pos="720"/>
        </w:tabs>
        <w:suppressAutoHyphens/>
        <w:jc w:val="both"/>
        <w:rPr>
          <w:rFonts w:asciiTheme="minorHAnsi" w:hAnsiTheme="minorHAnsi" w:cstheme="minorHAnsi"/>
          <w:b/>
        </w:rPr>
      </w:pPr>
      <w:r w:rsidRPr="00960519">
        <w:rPr>
          <w:rFonts w:asciiTheme="minorHAnsi" w:hAnsiTheme="minorHAnsi" w:cstheme="minorHAnsi"/>
          <w:b/>
        </w:rPr>
        <w:t>Deel je zorg met je contactpersoon bij het gastouderbureau en vraag om advies</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Wanneer je ongerustheid groeit, schrijf dan signalen op. Ze zijn een belangrijk hulpmiddel in de gesprekken met de bemiddelingsmedewerker en bij het vinden van oplossingen. Een observatielijst kan je hierbij helpen, vraag om de observ</w:t>
      </w:r>
      <w:r w:rsidR="00690F81">
        <w:rPr>
          <w:rFonts w:asciiTheme="minorHAnsi" w:hAnsiTheme="minorHAnsi" w:cstheme="minorHAnsi"/>
        </w:rPr>
        <w:t xml:space="preserve">atielijst bij GOB Jip en Janneke of via de site van </w:t>
      </w:r>
      <w:proofErr w:type="spellStart"/>
      <w:r w:rsidR="00690F81">
        <w:rPr>
          <w:rFonts w:asciiTheme="minorHAnsi" w:hAnsiTheme="minorHAnsi" w:cstheme="minorHAnsi"/>
        </w:rPr>
        <w:t>Boik</w:t>
      </w:r>
      <w:proofErr w:type="spellEnd"/>
      <w:r w:rsidR="00690F81">
        <w:rPr>
          <w:rFonts w:asciiTheme="minorHAnsi" w:hAnsiTheme="minorHAnsi" w:cstheme="minorHAnsi"/>
        </w:rPr>
        <w:t xml:space="preserve"> ( zie link)</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 Stel de veiligheid van het kind voorop!!</w:t>
      </w:r>
    </w:p>
    <w:p w:rsidR="00960519" w:rsidRDefault="00960519" w:rsidP="00E419BF">
      <w:pPr>
        <w:tabs>
          <w:tab w:val="left" w:pos="0"/>
          <w:tab w:val="left" w:pos="720"/>
        </w:tabs>
        <w:suppressAutoHyphens/>
        <w:jc w:val="both"/>
        <w:rPr>
          <w:rFonts w:asciiTheme="minorHAnsi" w:hAnsiTheme="minorHAnsi" w:cstheme="minorHAnsi"/>
        </w:rPr>
      </w:pPr>
    </w:p>
    <w:p w:rsidR="00E419BF" w:rsidRPr="00960519" w:rsidRDefault="00E419BF" w:rsidP="00E419BF">
      <w:pPr>
        <w:tabs>
          <w:tab w:val="left" w:pos="0"/>
          <w:tab w:val="left" w:pos="720"/>
        </w:tabs>
        <w:suppressAutoHyphens/>
        <w:jc w:val="both"/>
        <w:rPr>
          <w:rFonts w:asciiTheme="minorHAnsi" w:hAnsiTheme="minorHAnsi" w:cstheme="minorHAnsi"/>
          <w:b/>
        </w:rPr>
      </w:pPr>
      <w:r w:rsidRPr="005D6ADB">
        <w:rPr>
          <w:rFonts w:asciiTheme="minorHAnsi" w:hAnsiTheme="minorHAnsi" w:cstheme="minorHAnsi"/>
        </w:rPr>
        <w:t xml:space="preserve"> </w:t>
      </w:r>
      <w:r w:rsidRPr="00960519">
        <w:rPr>
          <w:rFonts w:asciiTheme="minorHAnsi" w:hAnsiTheme="minorHAnsi" w:cstheme="minorHAnsi"/>
          <w:b/>
        </w:rPr>
        <w:t>Volg het stappenplan ook bij twijfel</w:t>
      </w:r>
    </w:p>
    <w:p w:rsidR="00E419BF"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 xml:space="preserve">Ouders mishandelen uit onmacht. Veroordeel ze daarom niet, maar draag wel je eigen pedagogische inzichten uit. </w:t>
      </w:r>
    </w:p>
    <w:p w:rsidR="00960519" w:rsidRPr="005D6ADB" w:rsidRDefault="00960519" w:rsidP="00E419BF">
      <w:pPr>
        <w:tabs>
          <w:tab w:val="left" w:pos="0"/>
          <w:tab w:val="left" w:pos="720"/>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t>Als een kind uzelf dingen in vertrouwen vertelt:</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Biedt het kind een veilige, vertouwde omgeving en toon warmte en begrip. Geloof het kind.</w:t>
      </w:r>
    </w:p>
    <w:p w:rsidR="00960519"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Prijs het kind dat het de moed had het te vertellen en zeg dat er mensen zijn die kunnen helpen</w:t>
      </w:r>
    </w:p>
    <w:p w:rsidR="00E419BF"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Vertel een kind dat om geheimhouding vraagt dat je dat niet kunt doen, maar leg uit dat je met anderen gaat kijken hoe je het kind het beste kan helpen.</w:t>
      </w:r>
    </w:p>
    <w:p w:rsidR="00E419BF" w:rsidRPr="005D6ADB" w:rsidRDefault="00E419BF" w:rsidP="00E419BF">
      <w:pPr>
        <w:tabs>
          <w:tab w:val="left" w:pos="0"/>
          <w:tab w:val="left" w:pos="720"/>
        </w:tabs>
        <w:suppressAutoHyphens/>
        <w:jc w:val="both"/>
        <w:rPr>
          <w:rFonts w:asciiTheme="minorHAnsi" w:hAnsiTheme="minorHAnsi" w:cstheme="minorHAnsi"/>
          <w:i/>
          <w:u w:val="single"/>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t>Wat niet te doen:</w:t>
      </w:r>
    </w:p>
    <w:p w:rsidR="00E419BF" w:rsidRPr="00960519" w:rsidRDefault="00E419BF" w:rsidP="00960519">
      <w:pPr>
        <w:pStyle w:val="Lijstalinea"/>
        <w:numPr>
          <w:ilvl w:val="0"/>
          <w:numId w:val="5"/>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Zorgen stapelen</w:t>
      </w:r>
    </w:p>
    <w:p w:rsidR="00E419BF" w:rsidRPr="00960519" w:rsidRDefault="00E419BF" w:rsidP="00960519">
      <w:pPr>
        <w:pStyle w:val="Lijstalinea"/>
        <w:numPr>
          <w:ilvl w:val="0"/>
          <w:numId w:val="5"/>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Het vermoeden voor jezelf houden</w:t>
      </w:r>
    </w:p>
    <w:p w:rsidR="00E419BF" w:rsidRPr="00960519" w:rsidRDefault="00E419BF" w:rsidP="00960519">
      <w:pPr>
        <w:pStyle w:val="Lijstalinea"/>
        <w:numPr>
          <w:ilvl w:val="0"/>
          <w:numId w:val="5"/>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Ouders beschuldigen en veroordelen</w:t>
      </w:r>
    </w:p>
    <w:p w:rsidR="00E419BF" w:rsidRPr="00960519" w:rsidRDefault="00E419BF" w:rsidP="00960519">
      <w:pPr>
        <w:pStyle w:val="Lijstalinea"/>
        <w:numPr>
          <w:ilvl w:val="0"/>
          <w:numId w:val="5"/>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“Waarom vragen” stellen aan het kind of de ouder</w:t>
      </w:r>
    </w:p>
    <w:p w:rsidR="00E419BF" w:rsidRPr="00960519" w:rsidRDefault="00E419BF" w:rsidP="00960519">
      <w:pPr>
        <w:pStyle w:val="Lijstalinea"/>
        <w:numPr>
          <w:ilvl w:val="0"/>
          <w:numId w:val="5"/>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De mishandelingsituatie laten voortduren als bescherming van jouw vertrouwensrelatie met kind of ouder.</w:t>
      </w:r>
    </w:p>
    <w:p w:rsidR="00E419BF" w:rsidRPr="00960519" w:rsidRDefault="00E419BF" w:rsidP="00960519">
      <w:pPr>
        <w:pStyle w:val="Lijstalinea"/>
        <w:numPr>
          <w:ilvl w:val="0"/>
          <w:numId w:val="5"/>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Een kind geheimhouding beloven</w:t>
      </w:r>
    </w:p>
    <w:p w:rsidR="00E419BF" w:rsidRPr="00960519" w:rsidRDefault="00E419BF" w:rsidP="00960519">
      <w:pPr>
        <w:pStyle w:val="Lijstalinea"/>
        <w:numPr>
          <w:ilvl w:val="0"/>
          <w:numId w:val="5"/>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Beloftes doen die je niet waar kan maken</w:t>
      </w:r>
    </w:p>
    <w:p w:rsidR="00E419BF" w:rsidRPr="00960519" w:rsidRDefault="00E419BF" w:rsidP="00960519">
      <w:pPr>
        <w:pStyle w:val="Lijstalinea"/>
        <w:numPr>
          <w:ilvl w:val="0"/>
          <w:numId w:val="5"/>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Je laten weerhouden hulpverlening op gang te brengen door wachtlijsten of nare ervaringen</w:t>
      </w:r>
    </w:p>
    <w:p w:rsidR="00E419BF" w:rsidRPr="005D6ADB" w:rsidRDefault="00E419BF" w:rsidP="00E419BF">
      <w:pPr>
        <w:tabs>
          <w:tab w:val="left" w:pos="0"/>
          <w:tab w:val="left" w:pos="720"/>
        </w:tabs>
        <w:suppressAutoHyphens/>
        <w:jc w:val="both"/>
        <w:rPr>
          <w:rFonts w:asciiTheme="minorHAnsi" w:hAnsiTheme="minorHAnsi" w:cstheme="minorHAnsi"/>
          <w:i/>
          <w:u w:val="single"/>
        </w:rPr>
      </w:pPr>
    </w:p>
    <w:p w:rsidR="00960519" w:rsidRDefault="00960519" w:rsidP="00E419BF">
      <w:pPr>
        <w:tabs>
          <w:tab w:val="left" w:pos="0"/>
          <w:tab w:val="left" w:pos="720"/>
        </w:tabs>
        <w:suppressAutoHyphens/>
        <w:jc w:val="both"/>
        <w:rPr>
          <w:rFonts w:asciiTheme="minorHAnsi" w:hAnsiTheme="minorHAnsi" w:cstheme="minorHAnsi"/>
          <w:i/>
          <w:u w:val="single"/>
        </w:rPr>
      </w:pPr>
    </w:p>
    <w:p w:rsidR="00A9165B" w:rsidRDefault="00A9165B" w:rsidP="00E419BF">
      <w:pPr>
        <w:tabs>
          <w:tab w:val="left" w:pos="0"/>
          <w:tab w:val="left" w:pos="720"/>
        </w:tabs>
        <w:suppressAutoHyphens/>
        <w:jc w:val="both"/>
        <w:rPr>
          <w:rFonts w:asciiTheme="minorHAnsi" w:hAnsiTheme="minorHAnsi" w:cstheme="minorHAnsi"/>
          <w:i/>
          <w:u w:val="single"/>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lastRenderedPageBreak/>
        <w:t>Zorg delen met de bemiddelingsmedewerker:</w:t>
      </w:r>
    </w:p>
    <w:p w:rsidR="00E419BF" w:rsidRPr="005D6ADB" w:rsidRDefault="00E419BF" w:rsidP="00E419BF">
      <w:pPr>
        <w:tabs>
          <w:tab w:val="left" w:pos="0"/>
          <w:tab w:val="left" w:pos="720"/>
        </w:tabs>
        <w:suppressAutoHyphens/>
        <w:jc w:val="both"/>
        <w:rPr>
          <w:rFonts w:asciiTheme="minorHAnsi" w:hAnsiTheme="minorHAnsi" w:cstheme="minorHAnsi"/>
        </w:rPr>
      </w:pPr>
      <w:r w:rsidRPr="005D6ADB">
        <w:rPr>
          <w:rFonts w:asciiTheme="minorHAnsi" w:hAnsiTheme="minorHAnsi" w:cstheme="minorHAnsi"/>
        </w:rPr>
        <w:t>De zorg over het kind kan zodanig zijn dat je hierover wilt praten met je contactpersoon bij het gastouderbureau. Zij adviseert jou en in overleg wordt bekeken wie welke vervolgstappen zet en hoe. Bijvoorbeeld:</w:t>
      </w:r>
    </w:p>
    <w:p w:rsidR="00E419BF" w:rsidRPr="00960519" w:rsidRDefault="00E419BF" w:rsidP="00960519">
      <w:pPr>
        <w:pStyle w:val="Lijstalinea"/>
        <w:numPr>
          <w:ilvl w:val="0"/>
          <w:numId w:val="6"/>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Extra observeren</w:t>
      </w:r>
    </w:p>
    <w:p w:rsidR="00E419BF" w:rsidRPr="00960519" w:rsidRDefault="00E419BF" w:rsidP="00960519">
      <w:pPr>
        <w:pStyle w:val="Lijstalinea"/>
        <w:numPr>
          <w:ilvl w:val="0"/>
          <w:numId w:val="6"/>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Extra oudergesprekken</w:t>
      </w:r>
    </w:p>
    <w:p w:rsidR="00E419BF" w:rsidRDefault="00E419BF" w:rsidP="00960519">
      <w:pPr>
        <w:pStyle w:val="Lijstalinea"/>
        <w:numPr>
          <w:ilvl w:val="0"/>
          <w:numId w:val="6"/>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Vastleggen van signalen en stappen</w:t>
      </w:r>
    </w:p>
    <w:p w:rsidR="00960519" w:rsidRPr="00960519" w:rsidRDefault="00960519" w:rsidP="00960519">
      <w:pPr>
        <w:pStyle w:val="Lijstalinea"/>
        <w:numPr>
          <w:ilvl w:val="0"/>
          <w:numId w:val="6"/>
        </w:numPr>
        <w:tabs>
          <w:tab w:val="left" w:pos="0"/>
          <w:tab w:val="left" w:pos="720"/>
        </w:tabs>
        <w:suppressAutoHyphens/>
        <w:jc w:val="both"/>
        <w:rPr>
          <w:rFonts w:asciiTheme="minorHAnsi" w:hAnsiTheme="minorHAnsi" w:cstheme="minorHAnsi"/>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t>Wat gebeurt er wanneer je je vermoeden bij de bemiddelingsmedewerker meldt?</w:t>
      </w:r>
    </w:p>
    <w:p w:rsidR="00E419BF" w:rsidRPr="00960519" w:rsidRDefault="00E419BF" w:rsidP="00960519">
      <w:pPr>
        <w:pStyle w:val="Lijstalinea"/>
        <w:numPr>
          <w:ilvl w:val="0"/>
          <w:numId w:val="7"/>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In een vertrouwelijk gesprek met de medewerker krijg je de gelegenheid je zorg, angst en weerstanden uit te spreken.</w:t>
      </w:r>
    </w:p>
    <w:p w:rsidR="00E419BF" w:rsidRPr="00960519" w:rsidRDefault="00E419BF" w:rsidP="00960519">
      <w:pPr>
        <w:pStyle w:val="Lijstalinea"/>
        <w:numPr>
          <w:ilvl w:val="0"/>
          <w:numId w:val="7"/>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Je bespreekt met haar je vermoeden en de signalen die je hebt opgemerkt.</w:t>
      </w:r>
    </w:p>
    <w:p w:rsidR="00E419BF" w:rsidRPr="00960519" w:rsidRDefault="00E419BF" w:rsidP="00960519">
      <w:pPr>
        <w:pStyle w:val="Lijstalinea"/>
        <w:numPr>
          <w:ilvl w:val="0"/>
          <w:numId w:val="7"/>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Je kunt samen bepalen wat je nodig hebt om het signaal te verduidelijken en hoe je contact houdt met ouders en kind</w:t>
      </w:r>
    </w:p>
    <w:p w:rsidR="00E419BF" w:rsidRPr="00960519" w:rsidRDefault="00E419BF" w:rsidP="00960519">
      <w:pPr>
        <w:pStyle w:val="Lijstalinea"/>
        <w:numPr>
          <w:ilvl w:val="0"/>
          <w:numId w:val="7"/>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Je spreekt af welke stappen jij en de bemiddelingsmedewerker nemen op basis van het Protocol Kindermishandeling en het stappen plan.</w:t>
      </w:r>
    </w:p>
    <w:p w:rsidR="00E419BF" w:rsidRPr="00960519" w:rsidRDefault="00E419BF" w:rsidP="00960519">
      <w:pPr>
        <w:pStyle w:val="Lijstalinea"/>
        <w:numPr>
          <w:ilvl w:val="0"/>
          <w:numId w:val="7"/>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De bemiddelingsmedewerker blijft met je in contact tot er een oplossing is gevonden.</w:t>
      </w:r>
    </w:p>
    <w:p w:rsidR="00A9165B" w:rsidRDefault="00A9165B" w:rsidP="00E419BF">
      <w:pPr>
        <w:tabs>
          <w:tab w:val="left" w:pos="0"/>
          <w:tab w:val="left" w:pos="720"/>
        </w:tabs>
        <w:suppressAutoHyphens/>
        <w:jc w:val="both"/>
        <w:rPr>
          <w:rFonts w:asciiTheme="minorHAnsi" w:hAnsiTheme="minorHAnsi" w:cstheme="minorHAnsi"/>
          <w:i/>
          <w:u w:val="single"/>
        </w:rPr>
      </w:pPr>
    </w:p>
    <w:p w:rsidR="00E419BF" w:rsidRPr="005D6ADB" w:rsidRDefault="00E419BF" w:rsidP="00E419BF">
      <w:pPr>
        <w:tabs>
          <w:tab w:val="left" w:pos="0"/>
          <w:tab w:val="left" w:pos="720"/>
        </w:tabs>
        <w:suppressAutoHyphens/>
        <w:jc w:val="both"/>
        <w:rPr>
          <w:rFonts w:asciiTheme="minorHAnsi" w:hAnsiTheme="minorHAnsi" w:cstheme="minorHAnsi"/>
          <w:i/>
          <w:u w:val="single"/>
        </w:rPr>
      </w:pPr>
      <w:r w:rsidRPr="005D6ADB">
        <w:rPr>
          <w:rFonts w:asciiTheme="minorHAnsi" w:hAnsiTheme="minorHAnsi" w:cstheme="minorHAnsi"/>
          <w:i/>
          <w:u w:val="single"/>
        </w:rPr>
        <w:t>Belangrijk om te weten: realiseer je dat:</w:t>
      </w:r>
    </w:p>
    <w:p w:rsidR="00E419BF" w:rsidRPr="00960519" w:rsidRDefault="00E419BF" w:rsidP="00960519">
      <w:pPr>
        <w:pStyle w:val="Lijstalinea"/>
        <w:numPr>
          <w:ilvl w:val="0"/>
          <w:numId w:val="8"/>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Meer kinderen omkomen door huiselijk geweld dan in het verkeer.</w:t>
      </w:r>
    </w:p>
    <w:p w:rsidR="00E419BF" w:rsidRPr="00960519" w:rsidRDefault="00E419BF" w:rsidP="00960519">
      <w:pPr>
        <w:pStyle w:val="Lijstalinea"/>
        <w:numPr>
          <w:ilvl w:val="0"/>
          <w:numId w:val="8"/>
        </w:numPr>
        <w:tabs>
          <w:tab w:val="left" w:pos="0"/>
          <w:tab w:val="left" w:pos="720"/>
        </w:tabs>
        <w:suppressAutoHyphens/>
        <w:jc w:val="both"/>
        <w:rPr>
          <w:rFonts w:asciiTheme="minorHAnsi" w:hAnsiTheme="minorHAnsi" w:cstheme="minorHAnsi"/>
        </w:rPr>
      </w:pPr>
      <w:r w:rsidRPr="00960519">
        <w:rPr>
          <w:rFonts w:asciiTheme="minorHAnsi" w:hAnsiTheme="minorHAnsi" w:cstheme="minorHAnsi"/>
        </w:rPr>
        <w:t xml:space="preserve"> Het hebben van weerstanden tegen kindermishandeling menselijk is: het signaleren en melden ervan is een kwestie van willen en durven.</w:t>
      </w:r>
    </w:p>
    <w:p w:rsidR="00E419BF" w:rsidRPr="005D6ADB" w:rsidRDefault="00E419BF" w:rsidP="00E419BF">
      <w:pPr>
        <w:tabs>
          <w:tab w:val="left" w:pos="0"/>
          <w:tab w:val="left" w:pos="720"/>
        </w:tabs>
        <w:suppressAutoHyphens/>
        <w:jc w:val="both"/>
        <w:rPr>
          <w:rFonts w:asciiTheme="minorHAnsi" w:hAnsiTheme="minorHAnsi" w:cstheme="minorHAnsi"/>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690F81" w:rsidRDefault="00690F81" w:rsidP="00E419BF">
      <w:pPr>
        <w:tabs>
          <w:tab w:val="left" w:pos="0"/>
          <w:tab w:val="left" w:pos="720"/>
        </w:tabs>
        <w:suppressAutoHyphens/>
        <w:jc w:val="both"/>
        <w:rPr>
          <w:rFonts w:asciiTheme="minorHAnsi" w:hAnsiTheme="minorHAnsi" w:cstheme="minorHAnsi"/>
          <w:b/>
        </w:rPr>
      </w:pPr>
    </w:p>
    <w:p w:rsidR="00960519" w:rsidRDefault="00960519" w:rsidP="00E419BF">
      <w:pPr>
        <w:tabs>
          <w:tab w:val="left" w:pos="0"/>
          <w:tab w:val="left" w:pos="720"/>
        </w:tabs>
        <w:suppressAutoHyphens/>
        <w:jc w:val="both"/>
        <w:rPr>
          <w:rFonts w:asciiTheme="minorHAnsi" w:hAnsiTheme="minorHAnsi" w:cstheme="minorHAnsi"/>
          <w:b/>
        </w:rPr>
      </w:pPr>
    </w:p>
    <w:p w:rsidR="00502570" w:rsidRPr="0001566F" w:rsidRDefault="009D5FFC" w:rsidP="00502570">
      <w:pPr>
        <w:widowControl/>
        <w:rPr>
          <w:rFonts w:asciiTheme="minorHAnsi" w:eastAsiaTheme="minorHAnsi" w:hAnsiTheme="minorHAnsi" w:cstheme="minorHAnsi"/>
          <w:b/>
          <w:bCs/>
          <w:lang w:eastAsia="en-US"/>
        </w:rPr>
      </w:pPr>
      <w:r>
        <w:rPr>
          <w:rFonts w:ascii="Open Sans" w:hAnsi="Open Sans" w:cs="Helvetica"/>
          <w:noProof/>
          <w:color w:val="555555"/>
          <w:sz w:val="21"/>
          <w:szCs w:val="21"/>
        </w:rPr>
        <w:lastRenderedPageBreak/>
        <w:drawing>
          <wp:inline distT="0" distB="0" distL="0" distR="0" wp14:anchorId="5A1E6605" wp14:editId="5F0BD84A">
            <wp:extent cx="5865387" cy="8001000"/>
            <wp:effectExtent l="0" t="0" r="0" b="0"/>
            <wp:docPr id="4" name="Afbeelding 4" descr="https://www.kiki-s.nl/wp-content/uploads/2018/07/5-stappen-747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iki-s.nl/wp-content/uploads/2018/07/5-stappen-747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022" cy="8001866"/>
                    </a:xfrm>
                    <a:prstGeom prst="rect">
                      <a:avLst/>
                    </a:prstGeom>
                    <a:noFill/>
                    <a:ln>
                      <a:noFill/>
                    </a:ln>
                  </pic:spPr>
                </pic:pic>
              </a:graphicData>
            </a:graphic>
          </wp:inline>
        </w:drawing>
      </w:r>
    </w:p>
    <w:p w:rsidR="00CA27BE" w:rsidRDefault="00CA27BE" w:rsidP="00CA27BE">
      <w:pPr>
        <w:pStyle w:val="Geenafstand"/>
        <w:rPr>
          <w:rFonts w:cstheme="minorHAnsi"/>
          <w:sz w:val="24"/>
          <w:szCs w:val="24"/>
        </w:rPr>
      </w:pPr>
    </w:p>
    <w:p w:rsidR="00CA27BE" w:rsidRPr="0001566F" w:rsidRDefault="00CA27BE" w:rsidP="00CA27BE">
      <w:pPr>
        <w:widowControl/>
        <w:rPr>
          <w:rFonts w:asciiTheme="minorHAnsi" w:eastAsiaTheme="minorHAnsi" w:hAnsiTheme="minorHAnsi" w:cstheme="minorHAnsi"/>
          <w:lang w:eastAsia="en-US"/>
        </w:rPr>
      </w:pPr>
      <w:r w:rsidRPr="00960519">
        <w:rPr>
          <w:rFonts w:asciiTheme="minorHAnsi" w:hAnsiTheme="minorHAnsi" w:cstheme="minorHAnsi"/>
          <w:b/>
        </w:rPr>
        <w:t>STAPPENPLAN BIJ VERMOEDEN KINDERMISHANDELING</w:t>
      </w:r>
      <w:r w:rsidRPr="00502570">
        <w:rPr>
          <w:rFonts w:ascii="Bookman Old Style" w:eastAsiaTheme="minorHAnsi" w:hAnsi="Bookman Old Style" w:cs="Bookman Old Style"/>
          <w:sz w:val="28"/>
          <w:szCs w:val="28"/>
          <w:lang w:eastAsia="en-US"/>
        </w:rPr>
        <w:t xml:space="preserve"> </w:t>
      </w:r>
    </w:p>
    <w:p w:rsidR="009D5FFC" w:rsidRDefault="009D5FFC" w:rsidP="00502570">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Stap 1: In kaart brengen van signalen</w:t>
      </w:r>
      <w:r>
        <w:rPr>
          <w:rFonts w:asciiTheme="minorHAnsi" w:eastAsiaTheme="minorHAnsi" w:hAnsiTheme="minorHAnsi" w:cstheme="minorHAnsi"/>
          <w:b/>
          <w:bCs/>
          <w:lang w:eastAsia="en-US"/>
        </w:rPr>
        <w:t xml:space="preserve"> </w:t>
      </w:r>
    </w:p>
    <w:p w:rsidR="00502570" w:rsidRPr="0001566F" w:rsidRDefault="0001566F" w:rsidP="00502570">
      <w:pPr>
        <w:widowControl/>
        <w:rPr>
          <w:rFonts w:asciiTheme="minorHAnsi" w:eastAsiaTheme="minorHAnsi" w:hAnsiTheme="minorHAnsi" w:cstheme="minorHAnsi"/>
          <w:b/>
          <w:bCs/>
          <w:lang w:eastAsia="en-US"/>
        </w:rPr>
      </w:pPr>
      <w:r>
        <w:rPr>
          <w:rFonts w:asciiTheme="minorHAnsi" w:eastAsiaTheme="minorHAnsi" w:hAnsiTheme="minorHAnsi" w:cstheme="minorHAnsi"/>
          <w:b/>
          <w:bCs/>
          <w:lang w:eastAsia="en-US"/>
        </w:rPr>
        <w:t>De gastouder</w:t>
      </w:r>
      <w:r w:rsidR="00502570" w:rsidRPr="0001566F">
        <w:rPr>
          <w:rFonts w:asciiTheme="minorHAnsi" w:eastAsiaTheme="minorHAnsi" w:hAnsiTheme="minorHAnsi" w:cstheme="minorHAnsi"/>
          <w:b/>
          <w:bCs/>
          <w:lang w:eastAsia="en-US"/>
        </w:rPr>
        <w:t>:</w:t>
      </w:r>
    </w:p>
    <w:p w:rsidR="00502570" w:rsidRPr="0001566F" w:rsidRDefault="00502570" w:rsidP="0001566F">
      <w:pPr>
        <w:pStyle w:val="Lijstalinea"/>
        <w:widowControl/>
        <w:numPr>
          <w:ilvl w:val="0"/>
          <w:numId w:val="10"/>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observeert kinderen en ouders;</w:t>
      </w:r>
    </w:p>
    <w:p w:rsidR="00502570" w:rsidRPr="0001566F" w:rsidRDefault="00502570" w:rsidP="0001566F">
      <w:pPr>
        <w:pStyle w:val="Lijstalinea"/>
        <w:widowControl/>
        <w:numPr>
          <w:ilvl w:val="0"/>
          <w:numId w:val="10"/>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raadpleegt</w:t>
      </w:r>
      <w:r w:rsidR="0001566F">
        <w:rPr>
          <w:rFonts w:asciiTheme="minorHAnsi" w:eastAsiaTheme="minorHAnsi" w:hAnsiTheme="minorHAnsi" w:cstheme="minorHAnsi"/>
          <w:lang w:eastAsia="en-US"/>
        </w:rPr>
        <w:t xml:space="preserve"> signalenlijst van de meldcode van </w:t>
      </w:r>
      <w:proofErr w:type="spellStart"/>
      <w:r w:rsidR="0001566F">
        <w:rPr>
          <w:rFonts w:asciiTheme="minorHAnsi" w:eastAsiaTheme="minorHAnsi" w:hAnsiTheme="minorHAnsi" w:cstheme="minorHAnsi"/>
          <w:lang w:eastAsia="en-US"/>
        </w:rPr>
        <w:t>Boink</w:t>
      </w:r>
      <w:proofErr w:type="spellEnd"/>
      <w:r w:rsidR="0001566F">
        <w:rPr>
          <w:rFonts w:asciiTheme="minorHAnsi" w:eastAsiaTheme="minorHAnsi" w:hAnsiTheme="minorHAnsi" w:cstheme="minorHAnsi"/>
          <w:lang w:eastAsia="en-US"/>
        </w:rPr>
        <w:t>( via link of gastouderbureau)</w:t>
      </w:r>
    </w:p>
    <w:p w:rsidR="00502570" w:rsidRPr="0001566F" w:rsidRDefault="00502570" w:rsidP="0001566F">
      <w:pPr>
        <w:pStyle w:val="Lijstalinea"/>
        <w:widowControl/>
        <w:numPr>
          <w:ilvl w:val="0"/>
          <w:numId w:val="10"/>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bespreekt signalen met aandachtsfunctionaris;</w:t>
      </w:r>
    </w:p>
    <w:p w:rsidR="00502570" w:rsidRPr="0001566F" w:rsidRDefault="00502570" w:rsidP="0001566F">
      <w:pPr>
        <w:pStyle w:val="Lijstalinea"/>
        <w:widowControl/>
        <w:numPr>
          <w:ilvl w:val="0"/>
          <w:numId w:val="10"/>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deelt de zorg met ouders;</w:t>
      </w:r>
    </w:p>
    <w:p w:rsidR="00502570" w:rsidRDefault="00502570" w:rsidP="0001566F">
      <w:pPr>
        <w:pStyle w:val="Lijstalinea"/>
        <w:widowControl/>
        <w:numPr>
          <w:ilvl w:val="0"/>
          <w:numId w:val="10"/>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w:t>
      </w:r>
      <w:proofErr w:type="spellStart"/>
      <w:r w:rsidR="009D5FFC">
        <w:rPr>
          <w:rFonts w:asciiTheme="minorHAnsi" w:eastAsiaTheme="minorHAnsi" w:hAnsiTheme="minorHAnsi" w:cstheme="minorHAnsi"/>
          <w:lang w:eastAsia="en-US"/>
        </w:rPr>
        <w:t>Doc</w:t>
      </w:r>
      <w:proofErr w:type="spellEnd"/>
    </w:p>
    <w:p w:rsidR="0001566F" w:rsidRPr="0001566F" w:rsidRDefault="0001566F" w:rsidP="00690F81">
      <w:pPr>
        <w:pStyle w:val="Lijstalinea"/>
        <w:widowControl/>
        <w:rPr>
          <w:rFonts w:asciiTheme="minorHAnsi" w:eastAsiaTheme="minorHAnsi" w:hAnsiTheme="minorHAnsi" w:cstheme="minorHAnsi"/>
          <w:lang w:eastAsia="en-US"/>
        </w:rPr>
      </w:pPr>
    </w:p>
    <w:p w:rsidR="00502570" w:rsidRPr="0001566F" w:rsidRDefault="00502570" w:rsidP="00502570">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Stap 2: Collegiale consultatie en zo nodig</w:t>
      </w:r>
      <w:r w:rsidR="00690F81">
        <w:rPr>
          <w:rFonts w:asciiTheme="minorHAnsi" w:eastAsiaTheme="minorHAnsi" w:hAnsiTheme="minorHAnsi" w:cstheme="minorHAnsi"/>
          <w:b/>
          <w:bCs/>
          <w:lang w:eastAsia="en-US"/>
        </w:rPr>
        <w:t xml:space="preserve"> </w:t>
      </w:r>
      <w:r w:rsidR="005D6FE9">
        <w:rPr>
          <w:rFonts w:asciiTheme="minorHAnsi" w:eastAsiaTheme="minorHAnsi" w:hAnsiTheme="minorHAnsi" w:cstheme="minorHAnsi"/>
          <w:b/>
          <w:bCs/>
          <w:lang w:eastAsia="en-US"/>
        </w:rPr>
        <w:t>raadplegen Veilig Thuis</w:t>
      </w:r>
    </w:p>
    <w:p w:rsidR="00502570" w:rsidRPr="0001566F" w:rsidRDefault="009D5FFC" w:rsidP="00502570">
      <w:pPr>
        <w:widowControl/>
        <w:rPr>
          <w:rFonts w:asciiTheme="minorHAnsi" w:eastAsiaTheme="minorHAnsi" w:hAnsiTheme="minorHAnsi" w:cstheme="minorHAnsi"/>
          <w:b/>
          <w:bCs/>
          <w:lang w:eastAsia="en-US"/>
        </w:rPr>
      </w:pPr>
      <w:r>
        <w:rPr>
          <w:rFonts w:asciiTheme="minorHAnsi" w:eastAsiaTheme="minorHAnsi" w:hAnsiTheme="minorHAnsi" w:cstheme="minorHAnsi"/>
          <w:b/>
          <w:bCs/>
          <w:lang w:eastAsia="en-US"/>
        </w:rPr>
        <w:t>De gastouder</w:t>
      </w:r>
    </w:p>
    <w:p w:rsidR="00502570" w:rsidRPr="00A7028C" w:rsidRDefault="00502570" w:rsidP="00E05B1C">
      <w:pPr>
        <w:pStyle w:val="Lijstalinea"/>
        <w:widowControl/>
        <w:numPr>
          <w:ilvl w:val="0"/>
          <w:numId w:val="11"/>
        </w:numPr>
        <w:rPr>
          <w:rFonts w:asciiTheme="minorHAnsi" w:eastAsiaTheme="minorHAnsi" w:hAnsiTheme="minorHAnsi" w:cstheme="minorHAnsi"/>
          <w:lang w:eastAsia="en-US"/>
        </w:rPr>
      </w:pPr>
      <w:r w:rsidRPr="00A7028C">
        <w:rPr>
          <w:rFonts w:asciiTheme="minorHAnsi" w:eastAsiaTheme="minorHAnsi" w:hAnsiTheme="minorHAnsi" w:cstheme="minorHAnsi"/>
          <w:lang w:eastAsia="en-US"/>
        </w:rPr>
        <w:t xml:space="preserve"> consulteert:</w:t>
      </w:r>
      <w:r w:rsidR="009D5FFC" w:rsidRPr="00A7028C">
        <w:rPr>
          <w:rFonts w:asciiTheme="minorHAnsi" w:eastAsiaTheme="minorHAnsi" w:hAnsiTheme="minorHAnsi" w:cstheme="minorHAnsi"/>
          <w:lang w:eastAsia="en-US"/>
        </w:rPr>
        <w:t xml:space="preserve"> </w:t>
      </w:r>
      <w:proofErr w:type="spellStart"/>
      <w:r w:rsidR="009D5FFC" w:rsidRPr="00A7028C">
        <w:rPr>
          <w:rFonts w:asciiTheme="minorHAnsi" w:eastAsiaTheme="minorHAnsi" w:hAnsiTheme="minorHAnsi" w:cstheme="minorHAnsi"/>
          <w:lang w:eastAsia="en-US"/>
        </w:rPr>
        <w:t>aandachtsfunc</w:t>
      </w:r>
      <w:r w:rsidR="00A7028C">
        <w:rPr>
          <w:rFonts w:asciiTheme="minorHAnsi" w:eastAsiaTheme="minorHAnsi" w:hAnsiTheme="minorHAnsi" w:cstheme="minorHAnsi"/>
          <w:lang w:eastAsia="en-US"/>
        </w:rPr>
        <w:t>t</w:t>
      </w:r>
      <w:r w:rsidR="009D5FFC" w:rsidRPr="00A7028C">
        <w:rPr>
          <w:rFonts w:asciiTheme="minorHAnsi" w:eastAsiaTheme="minorHAnsi" w:hAnsiTheme="minorHAnsi" w:cstheme="minorHAnsi"/>
          <w:lang w:eastAsia="en-US"/>
        </w:rPr>
        <w:t>ionaris</w:t>
      </w:r>
      <w:proofErr w:type="spellEnd"/>
      <w:r w:rsidR="009D5FFC" w:rsidRPr="00A7028C">
        <w:rPr>
          <w:rFonts w:asciiTheme="minorHAnsi" w:eastAsiaTheme="minorHAnsi" w:hAnsiTheme="minorHAnsi" w:cstheme="minorHAnsi"/>
          <w:lang w:eastAsia="en-US"/>
        </w:rPr>
        <w:t xml:space="preserve"> GOB R Altena</w:t>
      </w:r>
    </w:p>
    <w:p w:rsidR="00502570" w:rsidRPr="0001566F" w:rsidRDefault="00502570" w:rsidP="0001566F">
      <w:pPr>
        <w:pStyle w:val="Lijstalinea"/>
        <w:widowControl/>
        <w:numPr>
          <w:ilvl w:val="0"/>
          <w:numId w:val="11"/>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w:t>
      </w:r>
      <w:r w:rsidR="00A7028C">
        <w:rPr>
          <w:rFonts w:asciiTheme="minorHAnsi" w:eastAsiaTheme="minorHAnsi" w:hAnsiTheme="minorHAnsi" w:cstheme="minorHAnsi"/>
          <w:lang w:eastAsia="en-US"/>
        </w:rPr>
        <w:t>Heeft contact met Veilig Thuis voor advies</w:t>
      </w:r>
    </w:p>
    <w:p w:rsidR="00502570" w:rsidRPr="0001566F" w:rsidRDefault="00502570" w:rsidP="0001566F">
      <w:pPr>
        <w:pStyle w:val="Lijstalinea"/>
        <w:widowControl/>
        <w:numPr>
          <w:ilvl w:val="0"/>
          <w:numId w:val="11"/>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bespreekt uitkomsten consultaties met ouders;</w:t>
      </w:r>
    </w:p>
    <w:p w:rsidR="00502570" w:rsidRDefault="00502570" w:rsidP="0001566F">
      <w:pPr>
        <w:pStyle w:val="Lijstalinea"/>
        <w:widowControl/>
        <w:numPr>
          <w:ilvl w:val="0"/>
          <w:numId w:val="11"/>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registreert.</w:t>
      </w:r>
    </w:p>
    <w:p w:rsidR="0001566F" w:rsidRPr="0001566F" w:rsidRDefault="0001566F" w:rsidP="009D5FFC">
      <w:pPr>
        <w:pStyle w:val="Lijstalinea"/>
        <w:widowControl/>
        <w:rPr>
          <w:rFonts w:asciiTheme="minorHAnsi" w:eastAsiaTheme="minorHAnsi" w:hAnsiTheme="minorHAnsi" w:cstheme="minorHAnsi"/>
          <w:lang w:eastAsia="en-US"/>
        </w:rPr>
      </w:pPr>
    </w:p>
    <w:p w:rsidR="00502570" w:rsidRPr="0001566F" w:rsidRDefault="00502570" w:rsidP="00502570">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 xml:space="preserve">Stap 3: Gesprek voeren met de </w:t>
      </w:r>
      <w:r w:rsidR="00A7028C">
        <w:rPr>
          <w:rFonts w:asciiTheme="minorHAnsi" w:eastAsiaTheme="minorHAnsi" w:hAnsiTheme="minorHAnsi" w:cstheme="minorHAnsi"/>
          <w:b/>
          <w:bCs/>
          <w:lang w:eastAsia="en-US"/>
        </w:rPr>
        <w:t>betrokkenen</w:t>
      </w:r>
    </w:p>
    <w:p w:rsidR="00502570" w:rsidRPr="0001566F" w:rsidRDefault="00502570" w:rsidP="00502570">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 xml:space="preserve">De </w:t>
      </w:r>
      <w:r w:rsidR="00A7028C">
        <w:rPr>
          <w:rFonts w:asciiTheme="minorHAnsi" w:eastAsiaTheme="minorHAnsi" w:hAnsiTheme="minorHAnsi" w:cstheme="minorHAnsi"/>
          <w:b/>
          <w:bCs/>
          <w:lang w:eastAsia="en-US"/>
        </w:rPr>
        <w:t xml:space="preserve">gastouder/ </w:t>
      </w:r>
      <w:proofErr w:type="spellStart"/>
      <w:r w:rsidR="00A7028C">
        <w:rPr>
          <w:rFonts w:asciiTheme="minorHAnsi" w:eastAsiaTheme="minorHAnsi" w:hAnsiTheme="minorHAnsi" w:cstheme="minorHAnsi"/>
          <w:b/>
          <w:bCs/>
          <w:lang w:eastAsia="en-US"/>
        </w:rPr>
        <w:t>aandachtsfunctionaris</w:t>
      </w:r>
      <w:proofErr w:type="spellEnd"/>
    </w:p>
    <w:p w:rsidR="00502570" w:rsidRPr="009D5FFC" w:rsidRDefault="00A7028C" w:rsidP="00922D89">
      <w:pPr>
        <w:pStyle w:val="Lijstalinea"/>
        <w:widowControl/>
        <w:numPr>
          <w:ilvl w:val="0"/>
          <w:numId w:val="12"/>
        </w:numPr>
        <w:rPr>
          <w:rFonts w:asciiTheme="minorHAnsi" w:eastAsiaTheme="minorHAnsi" w:hAnsiTheme="minorHAnsi" w:cstheme="minorHAnsi"/>
          <w:lang w:eastAsia="en-US"/>
        </w:rPr>
      </w:pPr>
      <w:r>
        <w:rPr>
          <w:rFonts w:asciiTheme="minorHAnsi" w:eastAsiaTheme="minorHAnsi" w:hAnsiTheme="minorHAnsi" w:cstheme="minorHAnsi"/>
          <w:lang w:eastAsia="en-US"/>
        </w:rPr>
        <w:t>Heeft gesprek</w:t>
      </w:r>
      <w:r w:rsidR="00502570" w:rsidRPr="009D5FFC">
        <w:rPr>
          <w:rFonts w:asciiTheme="minorHAnsi" w:eastAsiaTheme="minorHAnsi" w:hAnsiTheme="minorHAnsi" w:cstheme="minorHAnsi"/>
          <w:lang w:eastAsia="en-US"/>
        </w:rPr>
        <w:t xml:space="preserve"> met </w:t>
      </w:r>
      <w:r w:rsidR="009D5FFC" w:rsidRPr="009D5FFC">
        <w:rPr>
          <w:rFonts w:asciiTheme="minorHAnsi" w:eastAsiaTheme="minorHAnsi" w:hAnsiTheme="minorHAnsi" w:cstheme="minorHAnsi"/>
          <w:lang w:eastAsia="en-US"/>
        </w:rPr>
        <w:t>betrokkenen</w:t>
      </w:r>
    </w:p>
    <w:p w:rsidR="00502570" w:rsidRDefault="00502570" w:rsidP="0001566F">
      <w:pPr>
        <w:pStyle w:val="Lijstalinea"/>
        <w:widowControl/>
        <w:numPr>
          <w:ilvl w:val="0"/>
          <w:numId w:val="12"/>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registreert.</w:t>
      </w:r>
    </w:p>
    <w:p w:rsidR="0001566F" w:rsidRPr="0001566F" w:rsidRDefault="0001566F" w:rsidP="009D5FFC">
      <w:pPr>
        <w:pStyle w:val="Lijstalinea"/>
        <w:widowControl/>
        <w:rPr>
          <w:rFonts w:asciiTheme="minorHAnsi" w:eastAsiaTheme="minorHAnsi" w:hAnsiTheme="minorHAnsi" w:cstheme="minorHAnsi"/>
          <w:lang w:eastAsia="en-US"/>
        </w:rPr>
      </w:pPr>
    </w:p>
    <w:p w:rsidR="00502570" w:rsidRPr="0001566F" w:rsidRDefault="00502570" w:rsidP="00502570">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Stap 4: Wegen aard en ernst van het huiselijk</w:t>
      </w:r>
      <w:r w:rsidR="00690F81">
        <w:rPr>
          <w:rFonts w:asciiTheme="minorHAnsi" w:eastAsiaTheme="minorHAnsi" w:hAnsiTheme="minorHAnsi" w:cstheme="minorHAnsi"/>
          <w:b/>
          <w:bCs/>
          <w:lang w:eastAsia="en-US"/>
        </w:rPr>
        <w:t xml:space="preserve"> </w:t>
      </w:r>
      <w:r w:rsidRPr="0001566F">
        <w:rPr>
          <w:rFonts w:asciiTheme="minorHAnsi" w:eastAsiaTheme="minorHAnsi" w:hAnsiTheme="minorHAnsi" w:cstheme="minorHAnsi"/>
          <w:b/>
          <w:bCs/>
          <w:lang w:eastAsia="en-US"/>
        </w:rPr>
        <w:t>geweld of kindermishandeling en bij twijfel altijd</w:t>
      </w:r>
      <w:r w:rsidR="00690F81">
        <w:rPr>
          <w:rFonts w:asciiTheme="minorHAnsi" w:eastAsiaTheme="minorHAnsi" w:hAnsiTheme="minorHAnsi" w:cstheme="minorHAnsi"/>
          <w:b/>
          <w:bCs/>
          <w:lang w:eastAsia="en-US"/>
        </w:rPr>
        <w:t xml:space="preserve"> </w:t>
      </w:r>
      <w:r w:rsidR="005D6FE9">
        <w:rPr>
          <w:rFonts w:asciiTheme="minorHAnsi" w:eastAsiaTheme="minorHAnsi" w:hAnsiTheme="minorHAnsi" w:cstheme="minorHAnsi"/>
          <w:b/>
          <w:bCs/>
          <w:lang w:eastAsia="en-US"/>
        </w:rPr>
        <w:t>raadplegen van Veilig Thuis</w:t>
      </w:r>
    </w:p>
    <w:p w:rsidR="00502570" w:rsidRPr="0001566F" w:rsidRDefault="00502570" w:rsidP="00502570">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 xml:space="preserve">De </w:t>
      </w:r>
      <w:r w:rsidR="00A7028C">
        <w:rPr>
          <w:rFonts w:asciiTheme="minorHAnsi" w:eastAsiaTheme="minorHAnsi" w:hAnsiTheme="minorHAnsi" w:cstheme="minorHAnsi"/>
          <w:b/>
          <w:bCs/>
          <w:lang w:eastAsia="en-US"/>
        </w:rPr>
        <w:t xml:space="preserve">gastouder/ </w:t>
      </w:r>
      <w:proofErr w:type="spellStart"/>
      <w:r w:rsidR="00A7028C">
        <w:rPr>
          <w:rFonts w:asciiTheme="minorHAnsi" w:eastAsiaTheme="minorHAnsi" w:hAnsiTheme="minorHAnsi" w:cstheme="minorHAnsi"/>
          <w:b/>
          <w:bCs/>
          <w:lang w:eastAsia="en-US"/>
        </w:rPr>
        <w:t>aandachtsfunctionaris</w:t>
      </w:r>
      <w:proofErr w:type="spellEnd"/>
    </w:p>
    <w:p w:rsidR="00502570" w:rsidRPr="0001566F" w:rsidRDefault="00502570" w:rsidP="0001566F">
      <w:pPr>
        <w:pStyle w:val="Lijstalinea"/>
        <w:widowControl/>
        <w:numPr>
          <w:ilvl w:val="0"/>
          <w:numId w:val="13"/>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weegt het risico, de aard en ernst;</w:t>
      </w:r>
    </w:p>
    <w:p w:rsidR="00502570" w:rsidRDefault="00502570" w:rsidP="00A7028C">
      <w:pPr>
        <w:pStyle w:val="Lijstalinea"/>
        <w:widowControl/>
        <w:numPr>
          <w:ilvl w:val="0"/>
          <w:numId w:val="13"/>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vraa</w:t>
      </w:r>
      <w:r w:rsidR="005D6FE9">
        <w:rPr>
          <w:rFonts w:asciiTheme="minorHAnsi" w:eastAsiaTheme="minorHAnsi" w:hAnsiTheme="minorHAnsi" w:cstheme="minorHAnsi"/>
          <w:lang w:eastAsia="en-US"/>
        </w:rPr>
        <w:t>gt bij twijfel altijd Veilig Thuis</w:t>
      </w:r>
      <w:r w:rsidRPr="0001566F">
        <w:rPr>
          <w:rFonts w:asciiTheme="minorHAnsi" w:eastAsiaTheme="minorHAnsi" w:hAnsiTheme="minorHAnsi" w:cstheme="minorHAnsi"/>
          <w:lang w:eastAsia="en-US"/>
        </w:rPr>
        <w:t xml:space="preserve"> </w:t>
      </w:r>
    </w:p>
    <w:p w:rsidR="00D72BA6" w:rsidRDefault="00A7028C" w:rsidP="00A7028C">
      <w:pPr>
        <w:pStyle w:val="Lijstalinea"/>
        <w:widowControl/>
        <w:numPr>
          <w:ilvl w:val="0"/>
          <w:numId w:val="13"/>
        </w:numPr>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Weegt aan de hand van afwegingskader; </w:t>
      </w:r>
    </w:p>
    <w:p w:rsidR="00D72BA6" w:rsidRDefault="00A7028C" w:rsidP="00D72BA6">
      <w:pPr>
        <w:pStyle w:val="Lijstalinea"/>
        <w:widowControl/>
        <w:numPr>
          <w:ilvl w:val="0"/>
          <w:numId w:val="13"/>
        </w:numPr>
        <w:rPr>
          <w:rFonts w:asciiTheme="minorHAnsi" w:eastAsiaTheme="minorHAnsi" w:hAnsiTheme="minorHAnsi" w:cstheme="minorHAnsi"/>
          <w:lang w:eastAsia="en-US"/>
        </w:rPr>
      </w:pPr>
      <w:r>
        <w:rPr>
          <w:rFonts w:asciiTheme="minorHAnsi" w:eastAsiaTheme="minorHAnsi" w:hAnsiTheme="minorHAnsi" w:cstheme="minorHAnsi"/>
          <w:lang w:eastAsia="en-US"/>
        </w:rPr>
        <w:t>afweging 1 Is melden noodzakelijk</w:t>
      </w:r>
      <w:r w:rsidR="00D72BA6">
        <w:rPr>
          <w:rFonts w:asciiTheme="minorHAnsi" w:eastAsiaTheme="minorHAnsi" w:hAnsiTheme="minorHAnsi" w:cstheme="minorHAnsi"/>
          <w:lang w:eastAsia="en-US"/>
        </w:rPr>
        <w:t xml:space="preserve"> </w:t>
      </w:r>
      <w:r w:rsidR="00D72BA6" w:rsidRPr="00D72BA6">
        <w:rPr>
          <w:rFonts w:asciiTheme="minorHAnsi" w:eastAsiaTheme="minorHAnsi" w:hAnsiTheme="minorHAnsi" w:cstheme="minorHAnsi"/>
          <w:lang w:eastAsia="en-US"/>
        </w:rPr>
        <w:t xml:space="preserve"> </w:t>
      </w:r>
      <w:r w:rsidR="00D72BA6">
        <w:rPr>
          <w:rFonts w:asciiTheme="minorHAnsi" w:eastAsiaTheme="minorHAnsi" w:hAnsiTheme="minorHAnsi" w:cstheme="minorHAnsi"/>
          <w:lang w:eastAsia="en-US"/>
        </w:rPr>
        <w:t>Afweging 2: is hulpverlening ( ook ) mogelijk</w:t>
      </w:r>
      <w:r w:rsidR="00D72BA6" w:rsidRPr="0001566F">
        <w:rPr>
          <w:rFonts w:asciiTheme="minorHAnsi" w:eastAsiaTheme="minorHAnsi" w:hAnsiTheme="minorHAnsi" w:cstheme="minorHAnsi"/>
          <w:lang w:eastAsia="en-US"/>
        </w:rPr>
        <w:t xml:space="preserve"> </w:t>
      </w:r>
    </w:p>
    <w:p w:rsidR="00A7028C" w:rsidRDefault="00D72BA6" w:rsidP="00D72BA6">
      <w:pPr>
        <w:pStyle w:val="Lijstalinea"/>
        <w:widowControl/>
        <w:numPr>
          <w:ilvl w:val="0"/>
          <w:numId w:val="13"/>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registreert.</w:t>
      </w:r>
    </w:p>
    <w:p w:rsidR="00A9165B" w:rsidRDefault="00D72BA6" w:rsidP="00A9165B">
      <w:pPr>
        <w:widowControl/>
        <w:rPr>
          <w:rFonts w:asciiTheme="minorHAnsi" w:eastAsiaTheme="minorHAnsi" w:hAnsiTheme="minorHAnsi" w:cstheme="minorHAnsi"/>
          <w:lang w:eastAsia="en-US"/>
        </w:rPr>
      </w:pPr>
      <w:r>
        <w:rPr>
          <w:rFonts w:asciiTheme="minorHAnsi" w:eastAsiaTheme="minorHAnsi" w:hAnsiTheme="minorHAnsi" w:cstheme="minorHAnsi"/>
          <w:lang w:eastAsia="en-US"/>
        </w:rPr>
        <w:t>Zie afbeelding 2</w:t>
      </w:r>
    </w:p>
    <w:p w:rsidR="00A9165B" w:rsidRDefault="00A9165B" w:rsidP="00A9165B">
      <w:pPr>
        <w:widowControl/>
        <w:rPr>
          <w:rFonts w:asciiTheme="minorHAnsi" w:eastAsiaTheme="minorHAnsi" w:hAnsiTheme="minorHAnsi" w:cstheme="minorHAnsi"/>
          <w:lang w:eastAsia="en-US"/>
        </w:rPr>
      </w:pPr>
    </w:p>
    <w:p w:rsidR="00A9165B" w:rsidRDefault="00A9165B" w:rsidP="00A9165B">
      <w:pPr>
        <w:widowControl/>
        <w:rPr>
          <w:rFonts w:asciiTheme="minorHAnsi" w:eastAsiaTheme="minorHAnsi" w:hAnsiTheme="minorHAnsi" w:cstheme="minorHAnsi"/>
          <w:b/>
          <w:bCs/>
          <w:lang w:eastAsia="en-US"/>
        </w:rPr>
      </w:pPr>
      <w:r w:rsidRPr="00A9165B">
        <w:rPr>
          <w:rFonts w:asciiTheme="minorHAnsi" w:eastAsiaTheme="minorHAnsi" w:hAnsiTheme="minorHAnsi" w:cstheme="minorHAnsi"/>
          <w:b/>
          <w:bCs/>
          <w:lang w:eastAsia="en-US"/>
        </w:rPr>
        <w:t xml:space="preserve"> </w:t>
      </w:r>
      <w:r w:rsidRPr="0001566F">
        <w:rPr>
          <w:rFonts w:asciiTheme="minorHAnsi" w:eastAsiaTheme="minorHAnsi" w:hAnsiTheme="minorHAnsi" w:cstheme="minorHAnsi"/>
          <w:b/>
          <w:bCs/>
          <w:lang w:eastAsia="en-US"/>
        </w:rPr>
        <w:t xml:space="preserve">Stap 5: </w:t>
      </w:r>
      <w:r>
        <w:rPr>
          <w:rFonts w:asciiTheme="minorHAnsi" w:eastAsiaTheme="minorHAnsi" w:hAnsiTheme="minorHAnsi" w:cstheme="minorHAnsi"/>
          <w:b/>
          <w:bCs/>
          <w:lang w:eastAsia="en-US"/>
        </w:rPr>
        <w:t>Beslissen over het doen van een melding en het inzetten van noodzakelijke hulp</w:t>
      </w:r>
    </w:p>
    <w:p w:rsidR="00A9165B" w:rsidRDefault="00A9165B" w:rsidP="00A9165B">
      <w:pPr>
        <w:widowControl/>
        <w:rPr>
          <w:rFonts w:asciiTheme="minorHAnsi" w:eastAsiaTheme="minorHAnsi" w:hAnsiTheme="minorHAnsi" w:cstheme="minorHAnsi"/>
          <w:b/>
          <w:bCs/>
          <w:lang w:eastAsia="en-US"/>
        </w:rPr>
      </w:pPr>
      <w:r>
        <w:rPr>
          <w:rFonts w:asciiTheme="minorHAnsi" w:eastAsiaTheme="minorHAnsi" w:hAnsiTheme="minorHAnsi" w:cstheme="minorHAnsi"/>
          <w:b/>
          <w:bCs/>
          <w:lang w:eastAsia="en-US"/>
        </w:rPr>
        <w:t xml:space="preserve">De Gastouder/ </w:t>
      </w:r>
      <w:proofErr w:type="spellStart"/>
      <w:r>
        <w:rPr>
          <w:rFonts w:asciiTheme="minorHAnsi" w:eastAsiaTheme="minorHAnsi" w:hAnsiTheme="minorHAnsi" w:cstheme="minorHAnsi"/>
          <w:b/>
          <w:bCs/>
          <w:lang w:eastAsia="en-US"/>
        </w:rPr>
        <w:t>aandachtsfuncionaris</w:t>
      </w:r>
      <w:proofErr w:type="spellEnd"/>
    </w:p>
    <w:p w:rsidR="00A9165B" w:rsidRPr="00A7028C" w:rsidRDefault="00A9165B" w:rsidP="00A9165B">
      <w:pPr>
        <w:pStyle w:val="Lijstalinea"/>
        <w:widowControl/>
        <w:numPr>
          <w:ilvl w:val="0"/>
          <w:numId w:val="13"/>
        </w:numPr>
        <w:rPr>
          <w:rFonts w:asciiTheme="minorHAnsi" w:eastAsiaTheme="minorHAnsi" w:hAnsiTheme="minorHAnsi" w:cstheme="minorHAnsi"/>
          <w:bCs/>
          <w:lang w:eastAsia="en-US"/>
        </w:rPr>
      </w:pPr>
      <w:r w:rsidRPr="00A7028C">
        <w:rPr>
          <w:rFonts w:asciiTheme="minorHAnsi" w:eastAsiaTheme="minorHAnsi" w:hAnsiTheme="minorHAnsi" w:cstheme="minorHAnsi"/>
          <w:bCs/>
          <w:lang w:eastAsia="en-US"/>
        </w:rPr>
        <w:t>Beslist aan de hand van de uitkomsten</w:t>
      </w:r>
    </w:p>
    <w:p w:rsidR="00A9165B" w:rsidRPr="00A7028C" w:rsidRDefault="00A9165B" w:rsidP="00A9165B">
      <w:pPr>
        <w:pStyle w:val="Lijstalinea"/>
        <w:widowControl/>
        <w:numPr>
          <w:ilvl w:val="0"/>
          <w:numId w:val="13"/>
        </w:numPr>
        <w:rPr>
          <w:rFonts w:asciiTheme="minorHAnsi" w:eastAsiaTheme="minorHAnsi" w:hAnsiTheme="minorHAnsi" w:cstheme="minorHAnsi"/>
          <w:lang w:eastAsia="en-US"/>
        </w:rPr>
      </w:pPr>
      <w:r w:rsidRPr="00A7028C">
        <w:rPr>
          <w:rFonts w:asciiTheme="minorHAnsi" w:eastAsiaTheme="minorHAnsi" w:hAnsiTheme="minorHAnsi" w:cstheme="minorHAnsi"/>
          <w:lang w:eastAsia="en-US"/>
        </w:rPr>
        <w:t>Bespreekt een melding met de betrokkene</w:t>
      </w:r>
    </w:p>
    <w:p w:rsidR="00A9165B" w:rsidRPr="00A7028C" w:rsidRDefault="00A9165B" w:rsidP="00A9165B">
      <w:pPr>
        <w:pStyle w:val="Lijstalinea"/>
        <w:numPr>
          <w:ilvl w:val="0"/>
          <w:numId w:val="13"/>
        </w:numPr>
        <w:tabs>
          <w:tab w:val="left" w:pos="0"/>
          <w:tab w:val="left" w:pos="720"/>
        </w:tabs>
        <w:suppressAutoHyphens/>
        <w:jc w:val="both"/>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registreert.</w:t>
      </w:r>
    </w:p>
    <w:p w:rsidR="00D72BA6" w:rsidRDefault="00D72BA6" w:rsidP="00D72BA6">
      <w:pPr>
        <w:pStyle w:val="Lijstalinea"/>
        <w:widowControl/>
        <w:rPr>
          <w:rFonts w:asciiTheme="minorHAnsi" w:eastAsiaTheme="minorHAnsi" w:hAnsiTheme="minorHAnsi" w:cstheme="minorHAnsi"/>
          <w:lang w:eastAsia="en-US"/>
        </w:rPr>
      </w:pPr>
    </w:p>
    <w:p w:rsidR="00502570" w:rsidRDefault="00D72BA6" w:rsidP="00D72BA6">
      <w:pPr>
        <w:pStyle w:val="Lijstalinea"/>
        <w:widowControl/>
        <w:rPr>
          <w:rFonts w:asciiTheme="minorHAnsi" w:eastAsiaTheme="minorHAnsi" w:hAnsiTheme="minorHAnsi" w:cstheme="minorHAnsi"/>
          <w:lang w:eastAsia="en-US"/>
        </w:rPr>
      </w:pPr>
      <w:r>
        <w:rPr>
          <w:rFonts w:ascii="Open Sans" w:hAnsi="Open Sans" w:cs="Helvetica"/>
          <w:noProof/>
          <w:color w:val="555555"/>
          <w:sz w:val="21"/>
          <w:szCs w:val="21"/>
        </w:rPr>
        <w:lastRenderedPageBreak/>
        <w:drawing>
          <wp:inline distT="0" distB="0" distL="0" distR="0" wp14:anchorId="0BF18885" wp14:editId="5C5F85C9">
            <wp:extent cx="4600575" cy="7608710"/>
            <wp:effectExtent l="0" t="0" r="0" b="0"/>
            <wp:docPr id="3" name="Afbeelding 3" descr="https://www.kiki-s.nl/wp-content/uploads/2018/07/Vermoeden-70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iki-s.nl/wp-content/uploads/2018/07/Vermoeden-705x10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165" cy="7665917"/>
                    </a:xfrm>
                    <a:prstGeom prst="rect">
                      <a:avLst/>
                    </a:prstGeom>
                    <a:noFill/>
                    <a:ln>
                      <a:noFill/>
                    </a:ln>
                  </pic:spPr>
                </pic:pic>
              </a:graphicData>
            </a:graphic>
          </wp:inline>
        </w:drawing>
      </w:r>
    </w:p>
    <w:p w:rsidR="00D72BA6" w:rsidRPr="0001566F" w:rsidRDefault="00D72BA6" w:rsidP="0001566F">
      <w:pPr>
        <w:pStyle w:val="Lijstalinea"/>
        <w:widowControl/>
        <w:numPr>
          <w:ilvl w:val="0"/>
          <w:numId w:val="13"/>
        </w:numPr>
        <w:rPr>
          <w:rFonts w:asciiTheme="minorHAnsi" w:eastAsiaTheme="minorHAnsi" w:hAnsiTheme="minorHAnsi" w:cstheme="minorHAnsi"/>
          <w:lang w:eastAsia="en-US"/>
        </w:rPr>
      </w:pPr>
    </w:p>
    <w:p w:rsidR="00502570" w:rsidRPr="0001566F" w:rsidRDefault="00502570" w:rsidP="00502570">
      <w:pPr>
        <w:widowControl/>
        <w:rPr>
          <w:rFonts w:asciiTheme="minorHAnsi" w:eastAsiaTheme="minorHAnsi" w:hAnsiTheme="minorHAnsi" w:cstheme="minorHAnsi"/>
          <w:lang w:eastAsia="en-US"/>
        </w:rPr>
      </w:pPr>
    </w:p>
    <w:p w:rsidR="00502570" w:rsidRPr="0001566F" w:rsidRDefault="00502570" w:rsidP="00502570">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Noodsituaties</w:t>
      </w:r>
    </w:p>
    <w:p w:rsidR="00502570" w:rsidRPr="0001566F" w:rsidRDefault="00502570" w:rsidP="00502570">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Bij signalen die wijzen op acuut en zodanig ernstig geweld dat het kind of een gezinslid</w:t>
      </w:r>
    </w:p>
    <w:p w:rsidR="00502570" w:rsidRPr="0001566F" w:rsidRDefault="00502570" w:rsidP="00502570">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onmiddellijk moet worden beschermd, kan meteen contact worden opgenomen met het</w:t>
      </w:r>
    </w:p>
    <w:p w:rsidR="00502570" w:rsidRPr="0001566F" w:rsidRDefault="005D6FE9" w:rsidP="00502570">
      <w:pPr>
        <w:widowControl/>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Veilig Thuis. Het Veilig Thuis </w:t>
      </w:r>
      <w:r w:rsidR="00502570" w:rsidRPr="0001566F">
        <w:rPr>
          <w:rFonts w:asciiTheme="minorHAnsi" w:eastAsiaTheme="minorHAnsi" w:hAnsiTheme="minorHAnsi" w:cstheme="minorHAnsi"/>
          <w:lang w:eastAsia="en-US"/>
        </w:rPr>
        <w:t>maakt dan een inschatting van</w:t>
      </w:r>
    </w:p>
    <w:p w:rsidR="00502570" w:rsidRPr="0001566F" w:rsidRDefault="00502570" w:rsidP="00502570">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de ernst van de situatie. Voor noodsituaties is het </w:t>
      </w:r>
      <w:r w:rsidR="005D6FE9">
        <w:rPr>
          <w:rFonts w:asciiTheme="minorHAnsi" w:eastAsiaTheme="minorHAnsi" w:hAnsiTheme="minorHAnsi" w:cstheme="minorHAnsi"/>
          <w:lang w:eastAsia="en-US"/>
        </w:rPr>
        <w:t>Veilig Thuis</w:t>
      </w:r>
      <w:r w:rsidRPr="0001566F">
        <w:rPr>
          <w:rFonts w:asciiTheme="minorHAnsi" w:eastAsiaTheme="minorHAnsi" w:hAnsiTheme="minorHAnsi" w:cstheme="minorHAnsi"/>
          <w:lang w:eastAsia="en-US"/>
        </w:rPr>
        <w:t xml:space="preserve"> 24 uur per dag bereikbaar. In zeer</w:t>
      </w:r>
      <w:r w:rsidR="005D6FE9">
        <w:rPr>
          <w:rFonts w:asciiTheme="minorHAnsi" w:eastAsiaTheme="minorHAnsi" w:hAnsiTheme="minorHAnsi" w:cstheme="minorHAnsi"/>
          <w:lang w:eastAsia="en-US"/>
        </w:rPr>
        <w:t xml:space="preserve"> </w:t>
      </w:r>
      <w:r w:rsidRPr="0001566F">
        <w:rPr>
          <w:rFonts w:asciiTheme="minorHAnsi" w:eastAsiaTheme="minorHAnsi" w:hAnsiTheme="minorHAnsi" w:cstheme="minorHAnsi"/>
          <w:lang w:eastAsia="en-US"/>
        </w:rPr>
        <w:t>ernst</w:t>
      </w:r>
      <w:r w:rsidR="005D6FE9">
        <w:rPr>
          <w:rFonts w:asciiTheme="minorHAnsi" w:eastAsiaTheme="minorHAnsi" w:hAnsiTheme="minorHAnsi" w:cstheme="minorHAnsi"/>
          <w:lang w:eastAsia="en-US"/>
        </w:rPr>
        <w:t>ig dreigende situaties kan het Veilig Thuis</w:t>
      </w:r>
      <w:r w:rsidRPr="0001566F">
        <w:rPr>
          <w:rFonts w:asciiTheme="minorHAnsi" w:eastAsiaTheme="minorHAnsi" w:hAnsiTheme="minorHAnsi" w:cstheme="minorHAnsi"/>
          <w:lang w:eastAsia="en-US"/>
        </w:rPr>
        <w:t xml:space="preserve"> een melding overdragen aan de Raad voor de</w:t>
      </w:r>
      <w:r w:rsidR="005D6FE9">
        <w:rPr>
          <w:rFonts w:asciiTheme="minorHAnsi" w:eastAsiaTheme="minorHAnsi" w:hAnsiTheme="minorHAnsi" w:cstheme="minorHAnsi"/>
          <w:lang w:eastAsia="en-US"/>
        </w:rPr>
        <w:t xml:space="preserve"> </w:t>
      </w:r>
      <w:r w:rsidRPr="0001566F">
        <w:rPr>
          <w:rFonts w:asciiTheme="minorHAnsi" w:eastAsiaTheme="minorHAnsi" w:hAnsiTheme="minorHAnsi" w:cstheme="minorHAnsi"/>
          <w:lang w:eastAsia="en-US"/>
        </w:rPr>
        <w:t>Kinderbescherming. Bijvoorbeeld als een kind met verwondingen naar het ziekenhuis moet</w:t>
      </w:r>
    </w:p>
    <w:p w:rsidR="00502570" w:rsidRPr="0001566F" w:rsidRDefault="00502570" w:rsidP="00502570">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en de ouders willen het niet meegeven of weghalen uit het ziekenhuis. In een dergelijke</w:t>
      </w:r>
    </w:p>
    <w:p w:rsidR="00502570" w:rsidRPr="0001566F" w:rsidRDefault="00502570" w:rsidP="00502570">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situatie kan er heel snel een voorlopige ondertoezichtstelling worden gevraagd zodat de</w:t>
      </w:r>
    </w:p>
    <w:p w:rsidR="00502570" w:rsidRPr="0001566F" w:rsidRDefault="00502570" w:rsidP="00502570">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ouders (tijdelijk) het gezag niet hebben over hun kind.</w:t>
      </w:r>
    </w:p>
    <w:p w:rsidR="00502570" w:rsidRPr="0001566F" w:rsidRDefault="00502570" w:rsidP="00502570">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In noodsituaties kan overigens ook contact gezocht worden met de crisisdienst van Bureau</w:t>
      </w:r>
    </w:p>
    <w:p w:rsidR="00502570" w:rsidRPr="0001566F" w:rsidRDefault="00502570" w:rsidP="0001566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Jeugdzorg en/of de politie gevraagd worden om hulp te b</w:t>
      </w:r>
      <w:r w:rsidR="0001566F">
        <w:rPr>
          <w:rFonts w:asciiTheme="minorHAnsi" w:eastAsiaTheme="minorHAnsi" w:hAnsiTheme="minorHAnsi" w:cstheme="minorHAnsi"/>
          <w:lang w:eastAsia="en-US"/>
        </w:rPr>
        <w:t>ieden. Zie Sociale</w:t>
      </w:r>
      <w:r w:rsidR="005D6FE9">
        <w:rPr>
          <w:rFonts w:asciiTheme="minorHAnsi" w:eastAsiaTheme="minorHAnsi" w:hAnsiTheme="minorHAnsi" w:cstheme="minorHAnsi"/>
          <w:lang w:eastAsia="en-US"/>
        </w:rPr>
        <w:t xml:space="preserve"> </w:t>
      </w:r>
      <w:r w:rsidR="0001566F">
        <w:rPr>
          <w:rFonts w:asciiTheme="minorHAnsi" w:eastAsiaTheme="minorHAnsi" w:hAnsiTheme="minorHAnsi" w:cstheme="minorHAnsi"/>
          <w:lang w:eastAsia="en-US"/>
        </w:rPr>
        <w:t>kaart</w:t>
      </w:r>
      <w:r w:rsidR="005D6FE9">
        <w:rPr>
          <w:rFonts w:asciiTheme="minorHAnsi" w:eastAsiaTheme="minorHAnsi" w:hAnsiTheme="minorHAnsi" w:cstheme="minorHAnsi"/>
          <w:lang w:eastAsia="en-US"/>
        </w:rPr>
        <w:t xml:space="preserve"> onderaan dit protocol.</w:t>
      </w:r>
    </w:p>
    <w:p w:rsidR="00A00FFF" w:rsidRPr="0001566F" w:rsidRDefault="00A00FFF" w:rsidP="00502570">
      <w:pPr>
        <w:tabs>
          <w:tab w:val="left" w:pos="0"/>
          <w:tab w:val="left" w:pos="720"/>
        </w:tabs>
        <w:suppressAutoHyphens/>
        <w:jc w:val="both"/>
        <w:rPr>
          <w:rFonts w:asciiTheme="minorHAnsi" w:eastAsiaTheme="minorHAnsi" w:hAnsiTheme="minorHAnsi" w:cstheme="minorHAnsi"/>
          <w:lang w:eastAsia="en-US"/>
        </w:rPr>
      </w:pPr>
    </w:p>
    <w:p w:rsidR="00A00FFF" w:rsidRPr="0001566F" w:rsidRDefault="00A00FFF" w:rsidP="00A00FFF">
      <w:pPr>
        <w:widowControl/>
        <w:rPr>
          <w:rFonts w:asciiTheme="minorHAnsi" w:eastAsiaTheme="minorHAnsi" w:hAnsiTheme="minorHAnsi" w:cstheme="minorHAnsi"/>
          <w:b/>
          <w:lang w:eastAsia="en-US"/>
        </w:rPr>
      </w:pPr>
      <w:r w:rsidRPr="0001566F">
        <w:rPr>
          <w:rFonts w:asciiTheme="minorHAnsi" w:eastAsiaTheme="minorHAnsi" w:hAnsiTheme="minorHAnsi" w:cstheme="minorHAnsi"/>
          <w:b/>
          <w:lang w:eastAsia="en-US"/>
        </w:rPr>
        <w:t>Melding door een ouder over een gastouder / volwassen huisgenoot</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De situatie binnen de gastouderopvang wijkt af van de situatie in een kindercentrum,</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aangezien de gastouder alleen werkt,</w:t>
      </w:r>
      <w:r w:rsidR="00BD5E55">
        <w:rPr>
          <w:rFonts w:asciiTheme="minorHAnsi" w:eastAsiaTheme="minorHAnsi" w:hAnsiTheme="minorHAnsi" w:cstheme="minorHAnsi"/>
          <w:lang w:eastAsia="en-US"/>
        </w:rPr>
        <w:t xml:space="preserve"> en</w:t>
      </w:r>
      <w:r w:rsidRPr="0001566F">
        <w:rPr>
          <w:rFonts w:asciiTheme="minorHAnsi" w:eastAsiaTheme="minorHAnsi" w:hAnsiTheme="minorHAnsi" w:cstheme="minorHAnsi"/>
          <w:lang w:eastAsia="en-US"/>
        </w:rPr>
        <w:t xml:space="preserve"> er geen arbeidsrelatie is met het</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gastouderbureau en regelmatig een volwassen huisgenoot aanwezig is in de woning waar de</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kinderen worden opgevangen. Hoewel de bemiddelingsmedewerker de gastouder begeleidt,</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komt deze tussen de twee en vier maal in de opvangsetting van de gastouder en is de kans</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op signalering door bemiddelingsmedewerker gering. De melding van een vermoeden van</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een mogelijk geweld- of zedenmisdrijf zal daarom in de praktijk vooral gedaan worden door</w:t>
      </w:r>
    </w:p>
    <w:p w:rsidR="00A00FFF" w:rsidRDefault="0001566F" w:rsidP="00A00FFF">
      <w:pPr>
        <w:tabs>
          <w:tab w:val="left" w:pos="0"/>
          <w:tab w:val="left" w:pos="720"/>
        </w:tabs>
        <w:suppressAutoHyphens/>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de ouder. </w:t>
      </w:r>
    </w:p>
    <w:p w:rsidR="0001566F" w:rsidRPr="0001566F" w:rsidRDefault="0001566F" w:rsidP="00A00FFF">
      <w:pPr>
        <w:tabs>
          <w:tab w:val="left" w:pos="0"/>
          <w:tab w:val="left" w:pos="720"/>
        </w:tabs>
        <w:suppressAutoHyphens/>
        <w:jc w:val="both"/>
        <w:rPr>
          <w:rFonts w:asciiTheme="minorHAnsi" w:eastAsiaTheme="minorHAnsi" w:hAnsiTheme="minorHAnsi" w:cstheme="minorHAnsi"/>
          <w:lang w:eastAsia="en-US"/>
        </w:rPr>
      </w:pPr>
    </w:p>
    <w:p w:rsidR="00690F81" w:rsidRDefault="00690F81" w:rsidP="00A00FFF">
      <w:pPr>
        <w:widowControl/>
        <w:rPr>
          <w:rFonts w:asciiTheme="minorHAnsi" w:eastAsiaTheme="minorHAnsi" w:hAnsiTheme="minorHAnsi" w:cstheme="minorHAnsi"/>
          <w:b/>
          <w:bCs/>
          <w:lang w:eastAsia="en-US"/>
        </w:rPr>
      </w:pPr>
    </w:p>
    <w:p w:rsidR="00690F81" w:rsidRDefault="00690F81" w:rsidP="00A00FFF">
      <w:pPr>
        <w:widowControl/>
        <w:rPr>
          <w:rFonts w:asciiTheme="minorHAnsi" w:eastAsiaTheme="minorHAnsi" w:hAnsiTheme="minorHAnsi" w:cstheme="minorHAnsi"/>
          <w:b/>
          <w:bCs/>
          <w:lang w:eastAsia="en-US"/>
        </w:rPr>
      </w:pPr>
    </w:p>
    <w:p w:rsidR="00690F81" w:rsidRDefault="00690F81" w:rsidP="00A00FFF">
      <w:pPr>
        <w:widowControl/>
        <w:rPr>
          <w:rFonts w:asciiTheme="minorHAnsi" w:eastAsiaTheme="minorHAnsi" w:hAnsiTheme="minorHAnsi" w:cstheme="minorHAnsi"/>
          <w:b/>
          <w:bCs/>
          <w:lang w:eastAsia="en-US"/>
        </w:rPr>
      </w:pP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Indien na het overleg met de vertrouwensinspecteur blijkt dat er een redelijk</w:t>
      </w: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vermoeden bestaat dat er sprake is van een geweld- of zedendelict, dan heeft de</w:t>
      </w: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houder een meldplicht.</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Als deze stap wordt gezet, is er vanzelfsprekend nog steeds geen sprake van ‘schuld’ van de</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beroepskracht over wie het vermoeden is geuit: ‘beschuldigd’ staat niet gelijk aan schuldig.</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In geval van een reëel vermoeden neemt de houder, naast het doen van aangifte, de volgende</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maatregelen:</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a. Stelt de beroepskracht in ieder geval voor de duur van het onderzoek op non-actief 5</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b. Het aanleggen van een draaiboek;</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c. </w:t>
      </w:r>
      <w:r w:rsidR="005D6FE9">
        <w:rPr>
          <w:rFonts w:asciiTheme="minorHAnsi" w:eastAsiaTheme="minorHAnsi" w:hAnsiTheme="minorHAnsi" w:cstheme="minorHAnsi"/>
          <w:lang w:eastAsia="en-US"/>
        </w:rPr>
        <w:t>Raadplegen Veilig Thuis</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d. Het regelen van opvang van kind(eren) en ouders.</w:t>
      </w:r>
    </w:p>
    <w:p w:rsidR="00A00FFF" w:rsidRPr="0001566F" w:rsidRDefault="00A00FFF" w:rsidP="00A00FFF">
      <w:pPr>
        <w:tabs>
          <w:tab w:val="left" w:pos="0"/>
          <w:tab w:val="left" w:pos="720"/>
        </w:tabs>
        <w:suppressAutoHyphens/>
        <w:jc w:val="both"/>
        <w:rPr>
          <w:rFonts w:asciiTheme="minorHAnsi" w:eastAsiaTheme="minorHAnsi" w:hAnsiTheme="minorHAnsi" w:cstheme="minorHAnsi"/>
          <w:i/>
          <w:iCs/>
          <w:lang w:eastAsia="en-US"/>
        </w:rPr>
      </w:pPr>
    </w:p>
    <w:p w:rsidR="00A9165B" w:rsidRDefault="00A9165B" w:rsidP="00A00FFF">
      <w:pPr>
        <w:widowControl/>
        <w:rPr>
          <w:rFonts w:asciiTheme="minorHAnsi" w:eastAsiaTheme="minorHAnsi" w:hAnsiTheme="minorHAnsi" w:cstheme="minorHAnsi"/>
          <w:b/>
          <w:bCs/>
          <w:lang w:eastAsia="en-US"/>
        </w:rPr>
      </w:pPr>
    </w:p>
    <w:p w:rsidR="00A9165B" w:rsidRDefault="00A9165B" w:rsidP="00A00FFF">
      <w:pPr>
        <w:widowControl/>
        <w:rPr>
          <w:rFonts w:asciiTheme="minorHAnsi" w:eastAsiaTheme="minorHAnsi" w:hAnsiTheme="minorHAnsi" w:cstheme="minorHAnsi"/>
          <w:b/>
          <w:bCs/>
          <w:lang w:eastAsia="en-US"/>
        </w:rPr>
      </w:pP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lastRenderedPageBreak/>
        <w:t>Het onderzoek van de politie kan leiden tot verschillende uitkomsten. Afhankelijk van</w:t>
      </w: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deze uitkomsten heeft de houder, directie of leidinggevende verschillende</w:t>
      </w: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mogelijkheden om te handelen.</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a. Rehabilitatie van beroepskracht</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b. Waarschuwing afgeven;</w:t>
      </w:r>
    </w:p>
    <w:p w:rsidR="00A00FFF" w:rsidRDefault="00A00FFF" w:rsidP="0001566F">
      <w:pPr>
        <w:tabs>
          <w:tab w:val="left" w:pos="0"/>
          <w:tab w:val="left" w:pos="720"/>
          <w:tab w:val="left" w:pos="3814"/>
        </w:tabs>
        <w:suppressAutoHyphens/>
        <w:jc w:val="both"/>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c. Arbeidsrechtelijke maatregelen.</w:t>
      </w:r>
      <w:r w:rsidR="0001566F">
        <w:rPr>
          <w:rFonts w:asciiTheme="minorHAnsi" w:eastAsiaTheme="minorHAnsi" w:hAnsiTheme="minorHAnsi" w:cstheme="minorHAnsi"/>
          <w:lang w:eastAsia="en-US"/>
        </w:rPr>
        <w:tab/>
      </w:r>
    </w:p>
    <w:p w:rsidR="0001566F" w:rsidRPr="0001566F" w:rsidRDefault="0001566F" w:rsidP="0001566F">
      <w:pPr>
        <w:tabs>
          <w:tab w:val="left" w:pos="0"/>
          <w:tab w:val="left" w:pos="720"/>
          <w:tab w:val="left" w:pos="3814"/>
        </w:tabs>
        <w:suppressAutoHyphens/>
        <w:jc w:val="both"/>
        <w:rPr>
          <w:rFonts w:asciiTheme="minorHAnsi" w:eastAsiaTheme="minorHAnsi" w:hAnsiTheme="minorHAnsi" w:cstheme="minorHAnsi"/>
          <w:lang w:eastAsia="en-US"/>
        </w:rPr>
      </w:pP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Evalueren</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Het is belangrijk het gehele proces en de verschillende stappen te evalueren. Dit is de</w:t>
      </w:r>
    </w:p>
    <w:p w:rsidR="00FD4720"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verantwoordelijkheid van houder of directie.</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De houder of directie evalueert met medewerkers dat wat er gebeurd is en de</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procedures die zijn gevolgd.</w:t>
      </w:r>
    </w:p>
    <w:p w:rsidR="00A00FFF" w:rsidRPr="0001566F" w:rsidRDefault="00A00FFF" w:rsidP="0001566F">
      <w:pPr>
        <w:pStyle w:val="Lijstalinea"/>
        <w:widowControl/>
        <w:numPr>
          <w:ilvl w:val="0"/>
          <w:numId w:val="15"/>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Zo nodig wordt de zaak doorgesproken met andere betrokkenen.</w:t>
      </w:r>
    </w:p>
    <w:p w:rsidR="00A00FFF" w:rsidRPr="0001566F" w:rsidRDefault="00A00FFF" w:rsidP="0001566F">
      <w:pPr>
        <w:pStyle w:val="Lijstalinea"/>
        <w:widowControl/>
        <w:numPr>
          <w:ilvl w:val="0"/>
          <w:numId w:val="15"/>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Zo nodig worden verbeteringen in afspraken en/of procedures aangebracht.</w:t>
      </w:r>
    </w:p>
    <w:p w:rsidR="00A00FFF" w:rsidRPr="0001566F" w:rsidRDefault="00A00FFF" w:rsidP="0001566F">
      <w:pPr>
        <w:pStyle w:val="Lijstalinea"/>
        <w:widowControl/>
        <w:numPr>
          <w:ilvl w:val="0"/>
          <w:numId w:val="15"/>
        </w:numPr>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 xml:space="preserve"> Geanonimiseerde gegevens met betrekking tot het vermoeden van kindermishandeling</w:t>
      </w:r>
    </w:p>
    <w:p w:rsidR="00A00FFF" w:rsidRPr="0001566F" w:rsidRDefault="00A00FFF" w:rsidP="0001566F">
      <w:pPr>
        <w:pStyle w:val="Lijstalinea"/>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worden geregistreerd. Deze gegevens worden door de directie op een centraal punt</w:t>
      </w:r>
    </w:p>
    <w:p w:rsidR="00A00FFF" w:rsidRPr="0001566F" w:rsidRDefault="00A00FFF" w:rsidP="0001566F">
      <w:pPr>
        <w:pStyle w:val="Lijstalinea"/>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bewaard.</w:t>
      </w:r>
    </w:p>
    <w:p w:rsidR="00A00FFF" w:rsidRPr="0001566F" w:rsidRDefault="00A00FFF" w:rsidP="0001566F">
      <w:pPr>
        <w:pStyle w:val="Lijstalinea"/>
        <w:numPr>
          <w:ilvl w:val="0"/>
          <w:numId w:val="15"/>
        </w:numPr>
        <w:tabs>
          <w:tab w:val="left" w:pos="0"/>
          <w:tab w:val="left" w:pos="720"/>
        </w:tabs>
        <w:suppressAutoHyphens/>
        <w:jc w:val="both"/>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Blijf alert op signalen. Mogelijk zijn er meer slachtoffers</w:t>
      </w:r>
    </w:p>
    <w:p w:rsidR="00A00FFF" w:rsidRPr="0001566F" w:rsidRDefault="00A00FFF" w:rsidP="00A00FFF">
      <w:pPr>
        <w:tabs>
          <w:tab w:val="left" w:pos="0"/>
          <w:tab w:val="left" w:pos="720"/>
        </w:tabs>
        <w:suppressAutoHyphens/>
        <w:jc w:val="both"/>
        <w:rPr>
          <w:rFonts w:asciiTheme="minorHAnsi" w:eastAsiaTheme="minorHAnsi" w:hAnsiTheme="minorHAnsi" w:cstheme="minorHAnsi"/>
          <w:lang w:eastAsia="en-US"/>
        </w:rPr>
      </w:pP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2. Stappenplan bij een vermoeden van een geweld- of zedendelict door een medewerker</w:t>
      </w:r>
      <w:r w:rsidR="004F0A8D">
        <w:rPr>
          <w:rFonts w:asciiTheme="minorHAnsi" w:eastAsiaTheme="minorHAnsi" w:hAnsiTheme="minorHAnsi" w:cstheme="minorHAnsi"/>
          <w:lang w:eastAsia="en-US"/>
        </w:rPr>
        <w:t>/ gastouder</w:t>
      </w:r>
      <w:r w:rsidRPr="00F101E4">
        <w:rPr>
          <w:rFonts w:asciiTheme="minorHAnsi" w:eastAsiaTheme="minorHAnsi" w:hAnsiTheme="minorHAnsi" w:cstheme="minorHAnsi"/>
          <w:lang w:eastAsia="en-US"/>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841"/>
        <w:gridCol w:w="4841"/>
      </w:tblGrid>
      <w:tr w:rsidR="00F101E4" w:rsidRPr="00F101E4">
        <w:tblPrEx>
          <w:tblCellMar>
            <w:top w:w="0" w:type="dxa"/>
            <w:bottom w:w="0" w:type="dxa"/>
          </w:tblCellMar>
        </w:tblPrEx>
        <w:trPr>
          <w:trHeight w:val="423"/>
        </w:trPr>
        <w:tc>
          <w:tcPr>
            <w:tcW w:w="4841" w:type="dxa"/>
          </w:tcPr>
          <w:p w:rsid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Onderstaande stappen worden in de volgende paragraaf toegelicht. </w:t>
            </w:r>
          </w:p>
          <w:p w:rsidR="00FD4720" w:rsidRDefault="00FD4720" w:rsidP="00F101E4">
            <w:pPr>
              <w:widowControl/>
              <w:rPr>
                <w:rFonts w:asciiTheme="minorHAnsi" w:eastAsiaTheme="minorHAnsi" w:hAnsiTheme="minorHAnsi" w:cstheme="minorHAnsi"/>
                <w:lang w:eastAsia="en-US"/>
              </w:rPr>
            </w:pP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STAP 1A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In kaart brengen van signalen </w:t>
            </w:r>
          </w:p>
        </w:tc>
        <w:tc>
          <w:tcPr>
            <w:tcW w:w="4841" w:type="dxa"/>
          </w:tcPr>
          <w:p w:rsidR="00FD4720" w:rsidRDefault="00FD4720" w:rsidP="00F101E4">
            <w:pPr>
              <w:widowControl/>
              <w:rPr>
                <w:rFonts w:asciiTheme="minorHAnsi" w:eastAsiaTheme="minorHAnsi" w:hAnsiTheme="minorHAnsi" w:cstheme="minorHAnsi"/>
                <w:lang w:eastAsia="en-US"/>
              </w:rPr>
            </w:pPr>
          </w:p>
          <w:p w:rsidR="00FD4720" w:rsidRDefault="00FD4720" w:rsidP="00F101E4">
            <w:pPr>
              <w:widowControl/>
              <w:rPr>
                <w:rFonts w:asciiTheme="minorHAnsi" w:eastAsiaTheme="minorHAnsi" w:hAnsiTheme="minorHAnsi" w:cstheme="minorHAnsi"/>
                <w:lang w:eastAsia="en-US"/>
              </w:rPr>
            </w:pPr>
          </w:p>
          <w:p w:rsidR="00FD4720" w:rsidRDefault="00FD4720" w:rsidP="00F101E4">
            <w:pPr>
              <w:widowControl/>
              <w:rPr>
                <w:rFonts w:asciiTheme="minorHAnsi" w:eastAsiaTheme="minorHAnsi" w:hAnsiTheme="minorHAnsi" w:cstheme="minorHAnsi"/>
                <w:lang w:eastAsia="en-US"/>
              </w:rPr>
            </w:pP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De beroepskracht: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Observeert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Brengt signalen in kaart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Documenteert </w:t>
            </w:r>
          </w:p>
          <w:p w:rsidR="00F101E4" w:rsidRPr="00F101E4" w:rsidRDefault="00F101E4" w:rsidP="00F101E4">
            <w:pPr>
              <w:widowControl/>
              <w:rPr>
                <w:rFonts w:asciiTheme="minorHAnsi" w:eastAsiaTheme="minorHAnsi" w:hAnsiTheme="minorHAnsi" w:cstheme="minorHAnsi"/>
                <w:lang w:eastAsia="en-US"/>
              </w:rPr>
            </w:pPr>
          </w:p>
        </w:tc>
      </w:tr>
      <w:tr w:rsidR="00F101E4" w:rsidRPr="00F101E4">
        <w:tblPrEx>
          <w:tblCellMar>
            <w:top w:w="0" w:type="dxa"/>
            <w:bottom w:w="0" w:type="dxa"/>
          </w:tblCellMar>
        </w:tblPrEx>
        <w:trPr>
          <w:trHeight w:val="420"/>
        </w:trPr>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STAP 1B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Direct melding doen van vermoeden bij de houder </w:t>
            </w:r>
          </w:p>
        </w:tc>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De beroepskracht: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Is verplicht het vermoeden van een geweld- of zedendelict door een collega jegens een kind direct bij de houder te melden (tenzij het vermoeden de houder betreft) </w:t>
            </w:r>
          </w:p>
          <w:p w:rsidR="00F101E4" w:rsidRPr="00F101E4" w:rsidRDefault="00F101E4" w:rsidP="00F101E4">
            <w:pPr>
              <w:widowControl/>
              <w:rPr>
                <w:rFonts w:asciiTheme="minorHAnsi" w:eastAsiaTheme="minorHAnsi" w:hAnsiTheme="minorHAnsi" w:cstheme="minorHAnsi"/>
                <w:lang w:eastAsia="en-US"/>
              </w:rPr>
            </w:pPr>
          </w:p>
        </w:tc>
      </w:tr>
      <w:tr w:rsidR="00F101E4" w:rsidRPr="00F101E4">
        <w:tblPrEx>
          <w:tblCellMar>
            <w:top w:w="0" w:type="dxa"/>
            <w:bottom w:w="0" w:type="dxa"/>
          </w:tblCellMar>
        </w:tblPrEx>
        <w:trPr>
          <w:trHeight w:val="753"/>
        </w:trPr>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STAP 2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In overleg treden met vertrouwensinspecteur </w:t>
            </w:r>
          </w:p>
        </w:tc>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De houder: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Moet direct contact leggen met een vertrouwensinspecteur (overlegplicht) indien hij/zij aanwijzingen heeft dat een collega een geweld- of zedendelict begaat of heeft begaan jegens een kind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lastRenderedPageBreak/>
              <w:t xml:space="preserve"> Krijgt advies van de vertrouwensinspecteur over al dan niet doen van aangifte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Documenteert </w:t>
            </w:r>
          </w:p>
          <w:p w:rsidR="00F101E4" w:rsidRPr="00F101E4" w:rsidRDefault="00F101E4" w:rsidP="00F101E4">
            <w:pPr>
              <w:widowControl/>
              <w:rPr>
                <w:rFonts w:asciiTheme="minorHAnsi" w:eastAsiaTheme="minorHAnsi" w:hAnsiTheme="minorHAnsi" w:cstheme="minorHAnsi"/>
                <w:lang w:eastAsia="en-US"/>
              </w:rPr>
            </w:pPr>
          </w:p>
        </w:tc>
      </w:tr>
      <w:tr w:rsidR="00F101E4" w:rsidRPr="00F101E4">
        <w:tblPrEx>
          <w:tblCellMar>
            <w:top w:w="0" w:type="dxa"/>
            <w:bottom w:w="0" w:type="dxa"/>
          </w:tblCellMar>
        </w:tblPrEx>
        <w:trPr>
          <w:trHeight w:val="1078"/>
        </w:trPr>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lastRenderedPageBreak/>
              <w:t xml:space="preserve">STAP 3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Aangifte doen </w:t>
            </w:r>
          </w:p>
        </w:tc>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De houder: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Is verplicht bij redelijk vermoeden aangifte te doen bij de politie (aangifteplicht)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Stelt de beroepskracht in ieder geval voor de duur van het onderzoek op non-actief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Legt een draaiboek aan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Raadpleegt de GGD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Regelt ondersteuning voor kind en ouders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Volgt het ingestelde onderzoek van de politie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Documenteert </w:t>
            </w:r>
          </w:p>
          <w:p w:rsidR="00F101E4" w:rsidRPr="00F101E4" w:rsidRDefault="00F101E4" w:rsidP="00F101E4">
            <w:pPr>
              <w:widowControl/>
              <w:rPr>
                <w:rFonts w:asciiTheme="minorHAnsi" w:eastAsiaTheme="minorHAnsi" w:hAnsiTheme="minorHAnsi" w:cstheme="minorHAnsi"/>
                <w:lang w:eastAsia="en-US"/>
              </w:rPr>
            </w:pPr>
          </w:p>
        </w:tc>
      </w:tr>
      <w:tr w:rsidR="00F101E4" w:rsidRPr="00F101E4">
        <w:tblPrEx>
          <w:tblCellMar>
            <w:top w:w="0" w:type="dxa"/>
            <w:bottom w:w="0" w:type="dxa"/>
          </w:tblCellMar>
        </w:tblPrEx>
        <w:trPr>
          <w:trHeight w:val="530"/>
        </w:trPr>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STAP 4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Handelen naar aanleiding van onderzoek politie </w:t>
            </w:r>
          </w:p>
        </w:tc>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De houder: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Rehabiliteert en/of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Geeft waarschuwing af en/of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Neemt arbeidsrechtelijke maatregelen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 Documenteert </w:t>
            </w:r>
          </w:p>
          <w:p w:rsidR="00F101E4" w:rsidRPr="00F101E4" w:rsidRDefault="00F101E4" w:rsidP="00F101E4">
            <w:pPr>
              <w:widowControl/>
              <w:rPr>
                <w:rFonts w:asciiTheme="minorHAnsi" w:eastAsiaTheme="minorHAnsi" w:hAnsiTheme="minorHAnsi" w:cstheme="minorHAnsi"/>
                <w:lang w:eastAsia="en-US"/>
              </w:rPr>
            </w:pPr>
          </w:p>
        </w:tc>
      </w:tr>
      <w:tr w:rsidR="00F101E4" w:rsidRPr="00F101E4">
        <w:tblPrEx>
          <w:tblCellMar>
            <w:top w:w="0" w:type="dxa"/>
            <w:bottom w:w="0" w:type="dxa"/>
          </w:tblCellMar>
        </w:tblPrEx>
        <w:trPr>
          <w:trHeight w:val="968"/>
        </w:trPr>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 xml:space="preserve">STAP 5 </w:t>
            </w:r>
          </w:p>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b/>
                <w:bCs/>
                <w:lang w:eastAsia="en-US"/>
              </w:rPr>
              <w:t>Naz</w:t>
            </w:r>
            <w:bookmarkStart w:id="0" w:name="_GoBack"/>
            <w:bookmarkEnd w:id="0"/>
            <w:r w:rsidRPr="00F101E4">
              <w:rPr>
                <w:rFonts w:asciiTheme="minorHAnsi" w:eastAsiaTheme="minorHAnsi" w:hAnsiTheme="minorHAnsi" w:cstheme="minorHAnsi"/>
                <w:b/>
                <w:bCs/>
                <w:lang w:eastAsia="en-US"/>
              </w:rPr>
              <w:t xml:space="preserve">org bieden en evalueren </w:t>
            </w:r>
          </w:p>
        </w:tc>
        <w:tc>
          <w:tcPr>
            <w:tcW w:w="4841" w:type="dxa"/>
          </w:tcPr>
          <w:p w:rsidR="00F101E4" w:rsidRPr="00F101E4" w:rsidRDefault="00F101E4" w:rsidP="00F101E4">
            <w:pPr>
              <w:widowControl/>
              <w:rPr>
                <w:rFonts w:asciiTheme="minorHAnsi" w:eastAsiaTheme="minorHAnsi" w:hAnsiTheme="minorHAnsi" w:cstheme="minorHAnsi"/>
                <w:lang w:eastAsia="en-US"/>
              </w:rPr>
            </w:pPr>
            <w:r w:rsidRPr="00F101E4">
              <w:rPr>
                <w:rFonts w:asciiTheme="minorHAnsi" w:eastAsiaTheme="minorHAnsi" w:hAnsiTheme="minorHAnsi" w:cstheme="minorHAnsi"/>
                <w:lang w:eastAsia="en-US"/>
              </w:rPr>
              <w:t xml:space="preserve">De houder: </w:t>
            </w:r>
          </w:p>
          <w:p w:rsidR="00F101E4" w:rsidRPr="00FB697F" w:rsidRDefault="00F101E4" w:rsidP="00FB697F">
            <w:pPr>
              <w:pStyle w:val="Lijstalinea"/>
              <w:widowControl/>
              <w:numPr>
                <w:ilvl w:val="0"/>
                <w:numId w:val="15"/>
              </w:numPr>
              <w:rPr>
                <w:rFonts w:asciiTheme="minorHAnsi" w:eastAsiaTheme="minorHAnsi" w:hAnsiTheme="minorHAnsi" w:cstheme="minorHAnsi"/>
                <w:lang w:eastAsia="en-US"/>
              </w:rPr>
            </w:pPr>
            <w:r w:rsidRPr="00FB697F">
              <w:rPr>
                <w:rFonts w:asciiTheme="minorHAnsi" w:eastAsiaTheme="minorHAnsi" w:hAnsiTheme="minorHAnsi" w:cstheme="minorHAnsi"/>
                <w:lang w:eastAsia="en-US"/>
              </w:rPr>
              <w:t xml:space="preserve">Biedt nazorg aan ouders en kinderen </w:t>
            </w:r>
          </w:p>
          <w:p w:rsidR="00F101E4" w:rsidRPr="00FB697F" w:rsidRDefault="00F101E4" w:rsidP="00FB697F">
            <w:pPr>
              <w:pStyle w:val="Lijstalinea"/>
              <w:widowControl/>
              <w:numPr>
                <w:ilvl w:val="0"/>
                <w:numId w:val="15"/>
              </w:numPr>
              <w:rPr>
                <w:rFonts w:asciiTheme="minorHAnsi" w:eastAsiaTheme="minorHAnsi" w:hAnsiTheme="minorHAnsi" w:cstheme="minorHAnsi"/>
                <w:lang w:eastAsia="en-US"/>
              </w:rPr>
            </w:pPr>
            <w:r w:rsidRPr="00FB697F">
              <w:rPr>
                <w:rFonts w:asciiTheme="minorHAnsi" w:eastAsiaTheme="minorHAnsi" w:hAnsiTheme="minorHAnsi" w:cstheme="minorHAnsi"/>
                <w:lang w:eastAsia="en-US"/>
              </w:rPr>
              <w:t xml:space="preserve">Biedt nazorg aan beroepskrachten </w:t>
            </w:r>
          </w:p>
          <w:p w:rsidR="00F101E4" w:rsidRPr="00FB697F" w:rsidRDefault="00F101E4" w:rsidP="00FB697F">
            <w:pPr>
              <w:pStyle w:val="Lijstalinea"/>
              <w:widowControl/>
              <w:numPr>
                <w:ilvl w:val="0"/>
                <w:numId w:val="15"/>
              </w:numPr>
              <w:rPr>
                <w:rFonts w:asciiTheme="minorHAnsi" w:eastAsiaTheme="minorHAnsi" w:hAnsiTheme="minorHAnsi" w:cstheme="minorHAnsi"/>
                <w:lang w:eastAsia="en-US"/>
              </w:rPr>
            </w:pPr>
            <w:r w:rsidRPr="00FB697F">
              <w:rPr>
                <w:rFonts w:asciiTheme="minorHAnsi" w:eastAsiaTheme="minorHAnsi" w:hAnsiTheme="minorHAnsi" w:cstheme="minorHAnsi"/>
                <w:lang w:eastAsia="en-US"/>
              </w:rPr>
              <w:t xml:space="preserve">Organiseert ouderavonden </w:t>
            </w:r>
          </w:p>
          <w:p w:rsidR="00F101E4" w:rsidRPr="00FB697F" w:rsidRDefault="00F101E4" w:rsidP="00FB697F">
            <w:pPr>
              <w:pStyle w:val="Lijstalinea"/>
              <w:widowControl/>
              <w:numPr>
                <w:ilvl w:val="0"/>
                <w:numId w:val="15"/>
              </w:numPr>
              <w:rPr>
                <w:rFonts w:asciiTheme="minorHAnsi" w:eastAsiaTheme="minorHAnsi" w:hAnsiTheme="minorHAnsi" w:cstheme="minorHAnsi"/>
                <w:lang w:eastAsia="en-US"/>
              </w:rPr>
            </w:pPr>
            <w:r w:rsidRPr="00FB697F">
              <w:rPr>
                <w:rFonts w:asciiTheme="minorHAnsi" w:eastAsiaTheme="minorHAnsi" w:hAnsiTheme="minorHAnsi" w:cstheme="minorHAnsi"/>
                <w:lang w:eastAsia="en-US"/>
              </w:rPr>
              <w:t xml:space="preserve">Verwijst door naar externe hulp </w:t>
            </w:r>
          </w:p>
          <w:p w:rsidR="00F101E4" w:rsidRPr="00FB697F" w:rsidRDefault="00F101E4" w:rsidP="00FB697F">
            <w:pPr>
              <w:pStyle w:val="Lijstalinea"/>
              <w:widowControl/>
              <w:numPr>
                <w:ilvl w:val="0"/>
                <w:numId w:val="15"/>
              </w:numPr>
              <w:rPr>
                <w:rFonts w:asciiTheme="minorHAnsi" w:eastAsiaTheme="minorHAnsi" w:hAnsiTheme="minorHAnsi" w:cstheme="minorHAnsi"/>
                <w:lang w:eastAsia="en-US"/>
              </w:rPr>
            </w:pPr>
            <w:r w:rsidRPr="00FB697F">
              <w:rPr>
                <w:rFonts w:asciiTheme="minorHAnsi" w:eastAsiaTheme="minorHAnsi" w:hAnsiTheme="minorHAnsi" w:cstheme="minorHAnsi"/>
                <w:lang w:eastAsia="en-US"/>
              </w:rPr>
              <w:t xml:space="preserve">Evalueert de procedures </w:t>
            </w:r>
          </w:p>
          <w:p w:rsidR="00F101E4" w:rsidRPr="00FB697F" w:rsidRDefault="00F101E4" w:rsidP="00FB697F">
            <w:pPr>
              <w:pStyle w:val="Lijstalinea"/>
              <w:widowControl/>
              <w:numPr>
                <w:ilvl w:val="0"/>
                <w:numId w:val="15"/>
              </w:numPr>
              <w:rPr>
                <w:rFonts w:asciiTheme="minorHAnsi" w:eastAsiaTheme="minorHAnsi" w:hAnsiTheme="minorHAnsi" w:cstheme="minorHAnsi"/>
                <w:lang w:eastAsia="en-US"/>
              </w:rPr>
            </w:pPr>
            <w:r w:rsidRPr="00FB697F">
              <w:rPr>
                <w:rFonts w:asciiTheme="minorHAnsi" w:eastAsiaTheme="minorHAnsi" w:hAnsiTheme="minorHAnsi" w:cstheme="minorHAnsi"/>
                <w:lang w:eastAsia="en-US"/>
              </w:rPr>
              <w:t xml:space="preserve">Documenteert </w:t>
            </w:r>
          </w:p>
          <w:p w:rsidR="00F101E4" w:rsidRPr="00F101E4" w:rsidRDefault="00F101E4" w:rsidP="00F101E4">
            <w:pPr>
              <w:widowControl/>
              <w:rPr>
                <w:rFonts w:asciiTheme="minorHAnsi" w:eastAsiaTheme="minorHAnsi" w:hAnsiTheme="minorHAnsi" w:cstheme="minorHAnsi"/>
                <w:lang w:eastAsia="en-US"/>
              </w:rPr>
            </w:pPr>
          </w:p>
        </w:tc>
      </w:tr>
    </w:tbl>
    <w:p w:rsidR="0001566F" w:rsidRDefault="0001566F" w:rsidP="00A00FFF">
      <w:pPr>
        <w:widowControl/>
        <w:rPr>
          <w:rFonts w:asciiTheme="minorHAnsi" w:eastAsiaTheme="minorHAnsi" w:hAnsiTheme="minorHAnsi" w:cstheme="minorHAnsi"/>
          <w:lang w:eastAsia="en-US"/>
        </w:rPr>
      </w:pPr>
    </w:p>
    <w:p w:rsidR="00690F81" w:rsidRDefault="00690F81" w:rsidP="00A00FFF">
      <w:pPr>
        <w:widowControl/>
        <w:rPr>
          <w:rFonts w:asciiTheme="minorHAnsi" w:eastAsiaTheme="minorHAnsi" w:hAnsiTheme="minorHAnsi" w:cstheme="minorHAnsi"/>
          <w:lang w:eastAsia="en-US"/>
        </w:rPr>
      </w:pPr>
    </w:p>
    <w:p w:rsidR="00FD4720" w:rsidRPr="00FD4720" w:rsidRDefault="00FD4720" w:rsidP="00FD4720">
      <w:pPr>
        <w:pStyle w:val="Default"/>
        <w:rPr>
          <w:b/>
        </w:rPr>
      </w:pPr>
      <w:r w:rsidRPr="00FD4720">
        <w:rPr>
          <w:b/>
        </w:rPr>
        <w:t xml:space="preserve">Melding over leidinggevende </w:t>
      </w:r>
    </w:p>
    <w:p w:rsidR="00FD4720" w:rsidRDefault="00FD4720" w:rsidP="00FD4720">
      <w:pPr>
        <w:pStyle w:val="Default"/>
        <w:rPr>
          <w:sz w:val="22"/>
          <w:szCs w:val="22"/>
        </w:rPr>
      </w:pPr>
      <w:r>
        <w:rPr>
          <w:sz w:val="22"/>
          <w:szCs w:val="22"/>
        </w:rPr>
        <w:t xml:space="preserve">Wanneer de melding van toepassing is op de leidinggevende dient door de constaterende beroepskracht direct de houder te worden ingeschakeld. </w:t>
      </w:r>
    </w:p>
    <w:p w:rsidR="00FD4720" w:rsidRDefault="00FD4720" w:rsidP="00FD4720">
      <w:pPr>
        <w:pStyle w:val="Default"/>
        <w:rPr>
          <w:sz w:val="22"/>
          <w:szCs w:val="22"/>
        </w:rPr>
      </w:pPr>
      <w:r>
        <w:rPr>
          <w:sz w:val="22"/>
          <w:szCs w:val="22"/>
        </w:rPr>
        <w:t>GOB Jip en Janneke heeft</w:t>
      </w:r>
      <w:r w:rsidR="00FB697F">
        <w:rPr>
          <w:sz w:val="22"/>
          <w:szCs w:val="22"/>
        </w:rPr>
        <w:t xml:space="preserve"> geen leidinggevenden in dienst, dus deze situatie is niet van toepassing.</w:t>
      </w:r>
    </w:p>
    <w:p w:rsidR="00FD4720" w:rsidRDefault="00FD4720" w:rsidP="00FD4720">
      <w:pPr>
        <w:pStyle w:val="Default"/>
        <w:rPr>
          <w:sz w:val="22"/>
          <w:szCs w:val="22"/>
        </w:rPr>
      </w:pPr>
    </w:p>
    <w:p w:rsidR="00FD4720" w:rsidRPr="00FD4720" w:rsidRDefault="00FD4720" w:rsidP="00FD4720">
      <w:pPr>
        <w:pStyle w:val="Default"/>
        <w:rPr>
          <w:b/>
        </w:rPr>
      </w:pPr>
      <w:r w:rsidRPr="00FD4720">
        <w:rPr>
          <w:b/>
        </w:rPr>
        <w:t>Een bijzondere situatie betreft het geval dat het vermoeden het gedrag van de houder/directie zelf betreft.</w:t>
      </w:r>
    </w:p>
    <w:p w:rsidR="00FD4720" w:rsidRDefault="00FD4720" w:rsidP="00FD4720">
      <w:pPr>
        <w:pStyle w:val="Default"/>
        <w:rPr>
          <w:sz w:val="22"/>
          <w:szCs w:val="22"/>
        </w:rPr>
      </w:pPr>
      <w:r>
        <w:rPr>
          <w:sz w:val="22"/>
          <w:szCs w:val="22"/>
        </w:rPr>
        <w:t xml:space="preserve"> Het gaat hierbij immers om de situatie waarin het niet meer mogelijk is om intern hogerop melding te doen. In dat geval is de constaterende beroepskracht verplicht om aangifte te doen bij de politie. De beroepskracht kan hierover in overleg treden met de vertrouwensinspecteur van de Inspectie van het Onderwijs. De vertrouwensinspecteur kan de beroepskracht begeleiden bij het doen van aangifte. </w:t>
      </w:r>
    </w:p>
    <w:p w:rsidR="00FB697F" w:rsidRDefault="00FB697F" w:rsidP="00FD4720">
      <w:pPr>
        <w:pStyle w:val="Default"/>
        <w:rPr>
          <w:sz w:val="22"/>
          <w:szCs w:val="22"/>
        </w:rPr>
      </w:pPr>
      <w:r>
        <w:rPr>
          <w:sz w:val="22"/>
          <w:szCs w:val="22"/>
        </w:rPr>
        <w:lastRenderedPageBreak/>
        <w:t>Bij GOB Jip en Janneke is er geen contact van de directie met de kinderen zonder dat er een gastouder en of ouder aanwezig is , dus deze situatie is niet van toepassing.</w:t>
      </w:r>
    </w:p>
    <w:p w:rsidR="00A00FFF" w:rsidRPr="0001566F" w:rsidRDefault="00FB697F" w:rsidP="00A00FFF">
      <w:pPr>
        <w:widowControl/>
        <w:rPr>
          <w:rFonts w:asciiTheme="minorHAnsi" w:eastAsiaTheme="minorHAnsi" w:hAnsiTheme="minorHAnsi" w:cstheme="minorHAnsi"/>
          <w:lang w:eastAsia="en-US"/>
        </w:rPr>
      </w:pPr>
      <w:r>
        <w:rPr>
          <w:rFonts w:asciiTheme="minorHAnsi" w:eastAsiaTheme="minorHAnsi" w:hAnsiTheme="minorHAnsi" w:cstheme="minorHAnsi"/>
          <w:lang w:eastAsia="en-US"/>
        </w:rPr>
        <w:t>R</w:t>
      </w:r>
      <w:r w:rsidR="00A00FFF" w:rsidRPr="0001566F">
        <w:rPr>
          <w:rFonts w:asciiTheme="minorHAnsi" w:eastAsiaTheme="minorHAnsi" w:hAnsiTheme="minorHAnsi" w:cstheme="minorHAnsi"/>
          <w:lang w:eastAsia="en-US"/>
        </w:rPr>
        <w:t>oute bij signalen van seksueel grensoverschrijdend gedrag</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tussen kinderen onderling</w:t>
      </w: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Stap 1: In kaart brengen van signalen</w:t>
      </w:r>
    </w:p>
    <w:p w:rsidR="00A00FFF" w:rsidRPr="0001566F" w:rsidRDefault="0001566F" w:rsidP="00A00FFF">
      <w:pPr>
        <w:widowControl/>
        <w:rPr>
          <w:rFonts w:asciiTheme="minorHAnsi" w:eastAsiaTheme="minorHAnsi" w:hAnsiTheme="minorHAnsi" w:cstheme="minorHAnsi"/>
          <w:b/>
          <w:bCs/>
          <w:lang w:eastAsia="en-US"/>
        </w:rPr>
      </w:pPr>
      <w:r>
        <w:rPr>
          <w:rFonts w:asciiTheme="minorHAnsi" w:eastAsiaTheme="minorHAnsi" w:hAnsiTheme="minorHAnsi" w:cstheme="minorHAnsi"/>
          <w:b/>
          <w:bCs/>
          <w:lang w:eastAsia="en-US"/>
        </w:rPr>
        <w:t>De gastouder</w:t>
      </w:r>
      <w:r w:rsidR="00A00FFF" w:rsidRPr="0001566F">
        <w:rPr>
          <w:rFonts w:asciiTheme="minorHAnsi" w:eastAsiaTheme="minorHAnsi" w:hAnsiTheme="minorHAnsi" w:cstheme="minorHAnsi"/>
          <w:b/>
          <w:bCs/>
          <w:lang w:eastAsia="en-US"/>
        </w:rPr>
        <w:t>:</w:t>
      </w:r>
    </w:p>
    <w:p w:rsidR="00A00FFF" w:rsidRDefault="00A00FFF" w:rsidP="00B05B42">
      <w:pPr>
        <w:pStyle w:val="Lijstalinea"/>
        <w:widowControl/>
        <w:numPr>
          <w:ilvl w:val="0"/>
          <w:numId w:val="15"/>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observeert;</w:t>
      </w:r>
    </w:p>
    <w:p w:rsidR="00FB697F" w:rsidRPr="00B05B42" w:rsidRDefault="00FB697F" w:rsidP="00B05B42">
      <w:pPr>
        <w:pStyle w:val="Lijstalinea"/>
        <w:widowControl/>
        <w:numPr>
          <w:ilvl w:val="0"/>
          <w:numId w:val="15"/>
        </w:numPr>
        <w:rPr>
          <w:rFonts w:asciiTheme="minorHAnsi" w:eastAsiaTheme="minorHAnsi" w:hAnsiTheme="minorHAnsi" w:cstheme="minorHAnsi"/>
          <w:lang w:eastAsia="en-US"/>
        </w:rPr>
      </w:pPr>
      <w:r>
        <w:rPr>
          <w:rFonts w:asciiTheme="minorHAnsi" w:eastAsiaTheme="minorHAnsi" w:hAnsiTheme="minorHAnsi" w:cstheme="minorHAnsi"/>
          <w:lang w:eastAsia="en-US"/>
        </w:rPr>
        <w:t>Raadpleegt het Veilig thuis</w:t>
      </w:r>
    </w:p>
    <w:p w:rsidR="00A00FFF" w:rsidRPr="00B05B42" w:rsidRDefault="00A00FFF" w:rsidP="00B05B42">
      <w:pPr>
        <w:pStyle w:val="Lijstalinea"/>
        <w:widowControl/>
        <w:numPr>
          <w:ilvl w:val="0"/>
          <w:numId w:val="15"/>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w:t>
      </w:r>
      <w:r w:rsidR="00EB43EE" w:rsidRPr="00B05B42">
        <w:rPr>
          <w:rFonts w:asciiTheme="minorHAnsi" w:eastAsiaTheme="minorHAnsi" w:hAnsiTheme="minorHAnsi" w:cstheme="minorHAnsi"/>
          <w:lang w:eastAsia="en-US"/>
        </w:rPr>
        <w:t xml:space="preserve">raadpleegt signalenlijst </w:t>
      </w:r>
    </w:p>
    <w:p w:rsidR="00A00FFF" w:rsidRPr="00B05B42" w:rsidRDefault="00A00FFF" w:rsidP="00B05B42">
      <w:pPr>
        <w:pStyle w:val="Lijstalinea"/>
        <w:widowControl/>
        <w:numPr>
          <w:ilvl w:val="0"/>
          <w:numId w:val="15"/>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bespreekt signalen met collega’s en de leidinggevende;</w:t>
      </w:r>
    </w:p>
    <w:p w:rsidR="00A00FFF" w:rsidRPr="00B05B42" w:rsidRDefault="00A00FFF" w:rsidP="00B05B42">
      <w:pPr>
        <w:pStyle w:val="Lijstalinea"/>
        <w:widowControl/>
        <w:numPr>
          <w:ilvl w:val="0"/>
          <w:numId w:val="15"/>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registreert.</w:t>
      </w:r>
    </w:p>
    <w:p w:rsidR="00B05B42" w:rsidRDefault="00B05B42" w:rsidP="00A00FFF">
      <w:pPr>
        <w:widowControl/>
        <w:rPr>
          <w:rFonts w:asciiTheme="minorHAnsi" w:eastAsiaTheme="minorHAnsi" w:hAnsiTheme="minorHAnsi" w:cstheme="minorHAnsi"/>
          <w:b/>
          <w:bCs/>
          <w:lang w:eastAsia="en-US"/>
        </w:rPr>
      </w:pP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Stap 2: Melden van het gedrag bij leidinggevende</w:t>
      </w:r>
    </w:p>
    <w:p w:rsidR="00A00FFF" w:rsidRPr="0001566F" w:rsidRDefault="00FB697F" w:rsidP="00A00FFF">
      <w:pPr>
        <w:widowControl/>
        <w:rPr>
          <w:rFonts w:asciiTheme="minorHAnsi" w:eastAsiaTheme="minorHAnsi" w:hAnsiTheme="minorHAnsi" w:cstheme="minorHAnsi"/>
          <w:b/>
          <w:bCs/>
          <w:lang w:eastAsia="en-US"/>
        </w:rPr>
      </w:pPr>
      <w:r>
        <w:rPr>
          <w:rFonts w:asciiTheme="minorHAnsi" w:eastAsiaTheme="minorHAnsi" w:hAnsiTheme="minorHAnsi" w:cstheme="minorHAnsi"/>
          <w:b/>
          <w:bCs/>
          <w:lang w:eastAsia="en-US"/>
        </w:rPr>
        <w:t>gastouder /</w:t>
      </w:r>
      <w:proofErr w:type="spellStart"/>
      <w:r w:rsidR="00B05B42">
        <w:rPr>
          <w:rFonts w:asciiTheme="minorHAnsi" w:eastAsiaTheme="minorHAnsi" w:hAnsiTheme="minorHAnsi" w:cstheme="minorHAnsi"/>
          <w:b/>
          <w:bCs/>
          <w:lang w:eastAsia="en-US"/>
        </w:rPr>
        <w:t>Gob</w:t>
      </w:r>
      <w:proofErr w:type="spellEnd"/>
      <w:r w:rsidR="00B05B42">
        <w:rPr>
          <w:rFonts w:asciiTheme="minorHAnsi" w:eastAsiaTheme="minorHAnsi" w:hAnsiTheme="minorHAnsi" w:cstheme="minorHAnsi"/>
          <w:b/>
          <w:bCs/>
          <w:lang w:eastAsia="en-US"/>
        </w:rPr>
        <w:t xml:space="preserve"> R. Altena</w:t>
      </w:r>
      <w:r>
        <w:rPr>
          <w:rFonts w:asciiTheme="minorHAnsi" w:eastAsiaTheme="minorHAnsi" w:hAnsiTheme="minorHAnsi" w:cstheme="minorHAnsi"/>
          <w:b/>
          <w:bCs/>
          <w:lang w:eastAsia="en-US"/>
        </w:rPr>
        <w:t xml:space="preserve"> en gastouder</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brengt de ouders van de betrokken kinderen op de</w:t>
      </w:r>
    </w:p>
    <w:p w:rsidR="00A00FFF" w:rsidRPr="00B05B42" w:rsidRDefault="00B05B42" w:rsidP="00B05B42">
      <w:pPr>
        <w:widowControl/>
        <w:ind w:left="360"/>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        </w:t>
      </w:r>
      <w:r w:rsidRPr="00B05B42">
        <w:rPr>
          <w:rFonts w:asciiTheme="minorHAnsi" w:eastAsiaTheme="minorHAnsi" w:hAnsiTheme="minorHAnsi" w:cstheme="minorHAnsi"/>
          <w:lang w:eastAsia="en-US"/>
        </w:rPr>
        <w:t>h</w:t>
      </w:r>
      <w:r w:rsidR="00A00FFF" w:rsidRPr="00B05B42">
        <w:rPr>
          <w:rFonts w:asciiTheme="minorHAnsi" w:eastAsiaTheme="minorHAnsi" w:hAnsiTheme="minorHAnsi" w:cstheme="minorHAnsi"/>
          <w:lang w:eastAsia="en-US"/>
        </w:rPr>
        <w:t>oogte.</w:t>
      </w:r>
    </w:p>
    <w:p w:rsidR="00B05B42" w:rsidRDefault="00B05B42" w:rsidP="00A00FFF">
      <w:pPr>
        <w:widowControl/>
        <w:rPr>
          <w:rFonts w:asciiTheme="minorHAnsi" w:eastAsiaTheme="minorHAnsi" w:hAnsiTheme="minorHAnsi" w:cstheme="minorHAnsi"/>
          <w:b/>
          <w:bCs/>
          <w:lang w:eastAsia="en-US"/>
        </w:rPr>
      </w:pP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Stap 3: Beoordelen ernst van het gedrag</w:t>
      </w:r>
    </w:p>
    <w:p w:rsidR="00A00FFF" w:rsidRPr="0001566F" w:rsidRDefault="00FB697F" w:rsidP="00A00FFF">
      <w:pPr>
        <w:widowControl/>
        <w:rPr>
          <w:rFonts w:asciiTheme="minorHAnsi" w:eastAsiaTheme="minorHAnsi" w:hAnsiTheme="minorHAnsi" w:cstheme="minorHAnsi"/>
          <w:b/>
          <w:bCs/>
          <w:lang w:eastAsia="en-US"/>
        </w:rPr>
      </w:pPr>
      <w:r>
        <w:rPr>
          <w:rFonts w:asciiTheme="minorHAnsi" w:eastAsiaTheme="minorHAnsi" w:hAnsiTheme="minorHAnsi" w:cstheme="minorHAnsi"/>
          <w:b/>
          <w:bCs/>
          <w:lang w:eastAsia="en-US"/>
        </w:rPr>
        <w:t>Gastouder /</w:t>
      </w:r>
      <w:r w:rsidR="00B05B42">
        <w:rPr>
          <w:rFonts w:asciiTheme="minorHAnsi" w:eastAsiaTheme="minorHAnsi" w:hAnsiTheme="minorHAnsi" w:cstheme="minorHAnsi"/>
          <w:b/>
          <w:bCs/>
          <w:lang w:eastAsia="en-US"/>
        </w:rPr>
        <w:t>GOB R. Altena</w:t>
      </w:r>
    </w:p>
    <w:p w:rsidR="00A00FFF" w:rsidRPr="00B05B42" w:rsidRDefault="005D6FE9" w:rsidP="00B05B42">
      <w:pPr>
        <w:pStyle w:val="Lijstalinea"/>
        <w:widowControl/>
        <w:numPr>
          <w:ilvl w:val="0"/>
          <w:numId w:val="16"/>
        </w:numPr>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 raadpleegt het Veilig Thuis</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gaat in gesprek met ouders van zowel het kind dat gedrag</w:t>
      </w:r>
    </w:p>
    <w:p w:rsidR="00A00FFF" w:rsidRPr="00B05B42" w:rsidRDefault="00A00FFF" w:rsidP="00B05B42">
      <w:pPr>
        <w:pStyle w:val="Lijstalinea"/>
        <w:widowControl/>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vertoont als met de ouders van de kinderen die met het</w:t>
      </w:r>
    </w:p>
    <w:p w:rsidR="00A00FFF" w:rsidRPr="00B05B42" w:rsidRDefault="00A00FFF" w:rsidP="00B05B42">
      <w:pPr>
        <w:pStyle w:val="Lijstalinea"/>
        <w:widowControl/>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gedrag geconfronteerd worden over het gedrag;</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taxeert de ernst van het gedrag:</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licht seksueel grensoverschrijdend gedrag: bespreken</w:t>
      </w:r>
    </w:p>
    <w:p w:rsidR="00A00FFF" w:rsidRPr="00B05B42" w:rsidRDefault="00A00FFF" w:rsidP="00B05B42">
      <w:pPr>
        <w:pStyle w:val="Lijstalinea"/>
        <w:widowControl/>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in het team, inschakelen externe hulp niet nodig;</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matig seksueel grensoverschrijdend gedrag:</w:t>
      </w:r>
    </w:p>
    <w:p w:rsidR="00A00FFF" w:rsidRPr="00B05B42" w:rsidRDefault="00A00FFF" w:rsidP="00B05B42">
      <w:pPr>
        <w:pStyle w:val="Lijstalinea"/>
        <w:widowControl/>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waarschuwing, inschakelen hulp;</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ernstig seksueel grensoverschrijdend gedrag: direct</w:t>
      </w:r>
    </w:p>
    <w:p w:rsidR="00A00FFF" w:rsidRPr="00B05B42" w:rsidRDefault="00A00FFF" w:rsidP="00B05B42">
      <w:pPr>
        <w:pStyle w:val="Lijstalinea"/>
        <w:widowControl/>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ingrijpen vereist, maatregelen conform stap 4;</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registreert in het kinddossier.</w:t>
      </w: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Stap 4: Maatregelen nemen</w:t>
      </w: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De directie:</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stelt een intern onderzoek in;</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schak</w:t>
      </w:r>
      <w:r w:rsidR="005D6FE9">
        <w:rPr>
          <w:rFonts w:asciiTheme="minorHAnsi" w:eastAsiaTheme="minorHAnsi" w:hAnsiTheme="minorHAnsi" w:cstheme="minorHAnsi"/>
          <w:lang w:eastAsia="en-US"/>
        </w:rPr>
        <w:t>elt experts in zoals  Veilig Thuis</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organiseert zorg voor kinderen en ouders;</w:t>
      </w:r>
    </w:p>
    <w:p w:rsidR="00A00FFF" w:rsidRPr="00B05B42" w:rsidRDefault="00A00FFF" w:rsidP="00B05B42">
      <w:pPr>
        <w:pStyle w:val="Lijstalinea"/>
        <w:widowControl/>
        <w:numPr>
          <w:ilvl w:val="0"/>
          <w:numId w:val="16"/>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gaat in gesprek met ouders van kind dat gedrag vertoont</w:t>
      </w:r>
    </w:p>
    <w:p w:rsidR="00A00FFF" w:rsidRPr="00B05B42" w:rsidRDefault="00A00FFF" w:rsidP="00B05B42">
      <w:pPr>
        <w:pStyle w:val="Lijstalinea"/>
        <w:widowControl/>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én met de ouders van kinderen die geconfronteerd werden</w:t>
      </w:r>
    </w:p>
    <w:p w:rsidR="00A00FFF" w:rsidRPr="00B05B42" w:rsidRDefault="00A00FFF" w:rsidP="00B05B42">
      <w:pPr>
        <w:pStyle w:val="Lijstalinea"/>
        <w:widowControl/>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met het gedrag over de te nemen maatregelen.</w:t>
      </w:r>
    </w:p>
    <w:p w:rsidR="00B05B42" w:rsidRDefault="00B05B42" w:rsidP="00A00FFF">
      <w:pPr>
        <w:widowControl/>
        <w:rPr>
          <w:rFonts w:asciiTheme="minorHAnsi" w:eastAsiaTheme="minorHAnsi" w:hAnsiTheme="minorHAnsi" w:cstheme="minorHAnsi"/>
          <w:b/>
          <w:bCs/>
          <w:lang w:eastAsia="en-US"/>
        </w:rPr>
      </w:pPr>
    </w:p>
    <w:p w:rsidR="00B05B42" w:rsidRDefault="00B05B42" w:rsidP="00690F81">
      <w:pPr>
        <w:widowControl/>
        <w:ind w:firstLine="708"/>
        <w:rPr>
          <w:rFonts w:asciiTheme="minorHAnsi" w:eastAsiaTheme="minorHAnsi" w:hAnsiTheme="minorHAnsi" w:cstheme="minorHAnsi"/>
          <w:b/>
          <w:bCs/>
          <w:lang w:eastAsia="en-US"/>
        </w:rPr>
      </w:pPr>
    </w:p>
    <w:p w:rsidR="00A9165B" w:rsidRDefault="00A9165B" w:rsidP="00690F81">
      <w:pPr>
        <w:widowControl/>
        <w:ind w:firstLine="708"/>
        <w:rPr>
          <w:rFonts w:asciiTheme="minorHAnsi" w:eastAsiaTheme="minorHAnsi" w:hAnsiTheme="minorHAnsi" w:cstheme="minorHAnsi"/>
          <w:b/>
          <w:bCs/>
          <w:lang w:eastAsia="en-US"/>
        </w:rPr>
      </w:pPr>
    </w:p>
    <w:p w:rsidR="00A9165B" w:rsidRDefault="00A9165B" w:rsidP="00690F81">
      <w:pPr>
        <w:widowControl/>
        <w:ind w:firstLine="708"/>
        <w:rPr>
          <w:rFonts w:asciiTheme="minorHAnsi" w:eastAsiaTheme="minorHAnsi" w:hAnsiTheme="minorHAnsi" w:cstheme="minorHAnsi"/>
          <w:b/>
          <w:bCs/>
          <w:lang w:eastAsia="en-US"/>
        </w:rPr>
      </w:pPr>
    </w:p>
    <w:p w:rsidR="00690F81" w:rsidRDefault="00690F81" w:rsidP="00690F81">
      <w:pPr>
        <w:widowControl/>
        <w:ind w:firstLine="708"/>
        <w:rPr>
          <w:rFonts w:asciiTheme="minorHAnsi" w:eastAsiaTheme="minorHAnsi" w:hAnsiTheme="minorHAnsi" w:cstheme="minorHAnsi"/>
          <w:b/>
          <w:bCs/>
          <w:lang w:eastAsia="en-US"/>
        </w:rPr>
      </w:pPr>
    </w:p>
    <w:p w:rsidR="00B05B42" w:rsidRDefault="00B05B42" w:rsidP="00A00FFF">
      <w:pPr>
        <w:widowControl/>
        <w:rPr>
          <w:rFonts w:asciiTheme="minorHAnsi" w:eastAsiaTheme="minorHAnsi" w:hAnsiTheme="minorHAnsi" w:cstheme="minorHAnsi"/>
          <w:b/>
          <w:bCs/>
          <w:lang w:eastAsia="en-US"/>
        </w:rPr>
      </w:pP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Stap 5: Handelen</w:t>
      </w: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De directie:</w:t>
      </w:r>
    </w:p>
    <w:p w:rsidR="00A00FFF" w:rsidRPr="00B05B42" w:rsidRDefault="00A00FFF" w:rsidP="00B05B42">
      <w:pPr>
        <w:pStyle w:val="Lijstalinea"/>
        <w:widowControl/>
        <w:numPr>
          <w:ilvl w:val="0"/>
          <w:numId w:val="17"/>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beslist naar aanleiding van het onderzoek over de opvang</w:t>
      </w:r>
    </w:p>
    <w:p w:rsidR="00A00FFF" w:rsidRPr="0001566F" w:rsidRDefault="00A00FFF" w:rsidP="00A00FFF">
      <w:pPr>
        <w:widowControl/>
        <w:rPr>
          <w:rFonts w:asciiTheme="minorHAnsi" w:eastAsiaTheme="minorHAnsi" w:hAnsiTheme="minorHAnsi" w:cstheme="minorHAnsi"/>
          <w:lang w:eastAsia="en-US"/>
        </w:rPr>
      </w:pPr>
      <w:r w:rsidRPr="0001566F">
        <w:rPr>
          <w:rFonts w:asciiTheme="minorHAnsi" w:eastAsiaTheme="minorHAnsi" w:hAnsiTheme="minorHAnsi" w:cstheme="minorHAnsi"/>
          <w:lang w:eastAsia="en-US"/>
        </w:rPr>
        <w:t>van het kind dat het gedrag heeft vertoond.</w:t>
      </w:r>
    </w:p>
    <w:p w:rsidR="00A00FFF" w:rsidRPr="0001566F"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Stap 6: Nazorg bieden en evalueren</w:t>
      </w:r>
    </w:p>
    <w:p w:rsidR="00A00FFF" w:rsidRPr="00B05B42" w:rsidRDefault="00A00FFF" w:rsidP="00B05B42">
      <w:pPr>
        <w:pStyle w:val="Lijstalinea"/>
        <w:widowControl/>
        <w:numPr>
          <w:ilvl w:val="0"/>
          <w:numId w:val="17"/>
        </w:numPr>
        <w:rPr>
          <w:rFonts w:asciiTheme="minorHAnsi" w:eastAsiaTheme="minorHAnsi" w:hAnsiTheme="minorHAnsi" w:cstheme="minorHAnsi"/>
          <w:b/>
          <w:bCs/>
          <w:lang w:eastAsia="en-US"/>
        </w:rPr>
      </w:pPr>
      <w:r w:rsidRPr="00B05B42">
        <w:rPr>
          <w:rFonts w:asciiTheme="minorHAnsi" w:eastAsiaTheme="minorHAnsi" w:hAnsiTheme="minorHAnsi" w:cstheme="minorHAnsi"/>
          <w:b/>
          <w:bCs/>
          <w:lang w:eastAsia="en-US"/>
        </w:rPr>
        <w:t>De directie:</w:t>
      </w:r>
    </w:p>
    <w:p w:rsidR="00A00FFF" w:rsidRPr="00B05B42" w:rsidRDefault="00A00FFF" w:rsidP="00B05B42">
      <w:pPr>
        <w:pStyle w:val="Lijstalinea"/>
        <w:widowControl/>
        <w:numPr>
          <w:ilvl w:val="0"/>
          <w:numId w:val="17"/>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biedt nazorg voor ouders, kinderen en beroepskrachten;</w:t>
      </w:r>
    </w:p>
    <w:p w:rsidR="00A00FFF" w:rsidRPr="00B05B42" w:rsidRDefault="00A00FFF" w:rsidP="00B05B42">
      <w:pPr>
        <w:pStyle w:val="Lijstalinea"/>
        <w:widowControl/>
        <w:numPr>
          <w:ilvl w:val="0"/>
          <w:numId w:val="17"/>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organiseert ouderavonden;</w:t>
      </w:r>
    </w:p>
    <w:p w:rsidR="00A00FFF" w:rsidRPr="00B05B42" w:rsidRDefault="00A00FFF" w:rsidP="00B05B42">
      <w:pPr>
        <w:pStyle w:val="Lijstalinea"/>
        <w:widowControl/>
        <w:numPr>
          <w:ilvl w:val="0"/>
          <w:numId w:val="17"/>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verwijst door naar externe hulp;</w:t>
      </w:r>
    </w:p>
    <w:p w:rsidR="00A00FFF" w:rsidRDefault="00A00FFF" w:rsidP="00B05B42">
      <w:pPr>
        <w:pStyle w:val="Lijstalinea"/>
        <w:widowControl/>
        <w:numPr>
          <w:ilvl w:val="0"/>
          <w:numId w:val="17"/>
        </w:numPr>
        <w:rPr>
          <w:rFonts w:asciiTheme="minorHAnsi" w:eastAsiaTheme="minorHAnsi" w:hAnsiTheme="minorHAnsi" w:cstheme="minorHAnsi"/>
          <w:lang w:eastAsia="en-US"/>
        </w:rPr>
      </w:pPr>
      <w:r w:rsidRPr="00B05B42">
        <w:rPr>
          <w:rFonts w:asciiTheme="minorHAnsi" w:eastAsiaTheme="minorHAnsi" w:hAnsiTheme="minorHAnsi" w:cstheme="minorHAnsi"/>
          <w:lang w:eastAsia="en-US"/>
        </w:rPr>
        <w:t xml:space="preserve"> evalueert de procedures en registreert.</w:t>
      </w:r>
    </w:p>
    <w:p w:rsidR="00536F79" w:rsidRPr="00536F79" w:rsidRDefault="00536F79" w:rsidP="00536F79">
      <w:pPr>
        <w:widowControl/>
        <w:rPr>
          <w:rFonts w:asciiTheme="minorHAnsi" w:eastAsiaTheme="minorHAnsi" w:hAnsiTheme="minorHAnsi" w:cstheme="minorHAnsi"/>
          <w:lang w:eastAsia="en-US"/>
        </w:rPr>
      </w:pPr>
    </w:p>
    <w:p w:rsidR="00A00FFF" w:rsidRDefault="00536F79" w:rsidP="00A00FFF">
      <w:pPr>
        <w:tabs>
          <w:tab w:val="left" w:pos="0"/>
          <w:tab w:val="left" w:pos="720"/>
        </w:tabs>
        <w:suppressAutoHyphens/>
        <w:jc w:val="both"/>
        <w:rPr>
          <w:rFonts w:asciiTheme="minorHAnsi" w:eastAsiaTheme="minorHAnsi" w:hAnsiTheme="minorHAnsi" w:cstheme="minorHAnsi"/>
          <w:b/>
          <w:bCs/>
          <w:lang w:eastAsia="en-US"/>
        </w:rPr>
      </w:pPr>
      <w:r>
        <w:rPr>
          <w:rFonts w:asciiTheme="minorHAnsi" w:eastAsiaTheme="minorHAnsi" w:hAnsiTheme="minorHAnsi" w:cstheme="minorHAnsi"/>
          <w:b/>
          <w:bCs/>
          <w:lang w:eastAsia="en-US"/>
        </w:rPr>
        <w:t xml:space="preserve">Voor de signalenlijst en uitgebreide informatie hoe om te gaan met de meldcode en het protocol verwijs ik je naar de meldcode en de handleiding </w:t>
      </w:r>
      <w:r w:rsidR="00FB697F">
        <w:rPr>
          <w:rFonts w:asciiTheme="minorHAnsi" w:eastAsiaTheme="minorHAnsi" w:hAnsiTheme="minorHAnsi" w:cstheme="minorHAnsi"/>
          <w:b/>
          <w:bCs/>
          <w:lang w:eastAsia="en-US"/>
        </w:rPr>
        <w:t>.</w:t>
      </w:r>
    </w:p>
    <w:p w:rsidR="00536F79" w:rsidRPr="0001566F" w:rsidRDefault="00536F79" w:rsidP="00A00FFF">
      <w:pPr>
        <w:tabs>
          <w:tab w:val="left" w:pos="0"/>
          <w:tab w:val="left" w:pos="720"/>
        </w:tabs>
        <w:suppressAutoHyphens/>
        <w:jc w:val="both"/>
        <w:rPr>
          <w:rFonts w:asciiTheme="minorHAnsi" w:eastAsiaTheme="minorHAnsi" w:hAnsiTheme="minorHAnsi" w:cstheme="minorHAnsi"/>
          <w:b/>
          <w:bCs/>
          <w:lang w:eastAsia="en-US"/>
        </w:rPr>
      </w:pPr>
      <w:r>
        <w:rPr>
          <w:rFonts w:asciiTheme="minorHAnsi" w:eastAsiaTheme="minorHAnsi" w:hAnsiTheme="minorHAnsi" w:cstheme="minorHAnsi"/>
          <w:b/>
          <w:bCs/>
          <w:lang w:eastAsia="en-US"/>
        </w:rPr>
        <w:t>Ook op te vragen bij GOB Jip en Janneke</w:t>
      </w:r>
    </w:p>
    <w:p w:rsidR="00090EC6" w:rsidRDefault="00090EC6" w:rsidP="00A00FFF">
      <w:pPr>
        <w:widowControl/>
        <w:rPr>
          <w:rFonts w:asciiTheme="minorHAnsi" w:eastAsiaTheme="minorHAnsi" w:hAnsiTheme="minorHAnsi" w:cstheme="minorHAnsi"/>
          <w:lang w:eastAsia="en-US"/>
        </w:rPr>
      </w:pPr>
    </w:p>
    <w:p w:rsidR="00536F79" w:rsidRDefault="00536F79" w:rsidP="00A00FFF">
      <w:pPr>
        <w:widowControl/>
        <w:rPr>
          <w:rFonts w:asciiTheme="minorHAnsi" w:eastAsiaTheme="minorHAnsi" w:hAnsiTheme="minorHAnsi" w:cstheme="minorHAnsi"/>
          <w:lang w:eastAsia="en-US"/>
        </w:rPr>
      </w:pPr>
    </w:p>
    <w:p w:rsidR="00090EC6" w:rsidRDefault="00FB697F" w:rsidP="00A00FFF">
      <w:pPr>
        <w:widowControl/>
        <w:rPr>
          <w:rFonts w:asciiTheme="minorHAnsi" w:eastAsiaTheme="minorHAnsi" w:hAnsiTheme="minorHAnsi" w:cstheme="minorHAnsi"/>
          <w:lang w:eastAsia="en-US"/>
        </w:rPr>
      </w:pPr>
      <w:hyperlink r:id="rId10" w:history="1">
        <w:r w:rsidRPr="00A12A26">
          <w:rPr>
            <w:rStyle w:val="Hyperlink"/>
            <w:rFonts w:asciiTheme="minorHAnsi" w:eastAsiaTheme="minorHAnsi" w:hAnsiTheme="minorHAnsi" w:cstheme="minorHAnsi"/>
            <w:lang w:eastAsia="en-US"/>
          </w:rPr>
          <w:t>https://www.veranderingenkinderopvang.nl/binaries/veranderingen-kinderopvang/documenten/publicaties/2018/07/26/protocol-kindermishandeling-en-grensoverschrijdend-gedrag-voor-de-kinderopvang/Protocol+kindermishandeling+en+grensoverschrijdend+gedrag+voor+de+kinderopvang_2018_definitief.pdf.pdf</w:t>
        </w:r>
      </w:hyperlink>
    </w:p>
    <w:p w:rsidR="00FB697F" w:rsidRDefault="00FB697F"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A9165B" w:rsidP="00A9165B">
      <w:pPr>
        <w:widowControl/>
      </w:pPr>
      <w:r w:rsidRPr="00A9165B">
        <w:t>KIKI Training &amp; Coaching</w:t>
      </w:r>
      <w:r>
        <w:t xml:space="preserve"> </w:t>
      </w:r>
      <w:hyperlink r:id="rId11" w:history="1">
        <w:r w:rsidRPr="001F52CF">
          <w:rPr>
            <w:rStyle w:val="Hyperlink"/>
          </w:rPr>
          <w:t>http://www.kiki-s.nl/</w:t>
        </w:r>
      </w:hyperlink>
    </w:p>
    <w:p w:rsidR="000D0598" w:rsidRDefault="000D0598" w:rsidP="00A9165B">
      <w:pPr>
        <w:widowControl/>
      </w:pPr>
    </w:p>
    <w:p w:rsidR="000D0598" w:rsidRDefault="000D0598" w:rsidP="00A9165B">
      <w:pPr>
        <w:widowControl/>
      </w:pPr>
      <w:r>
        <w:rPr>
          <w:rStyle w:val="Zwaar"/>
          <w:rFonts w:ascii="Helvetica" w:hAnsi="Helvetica" w:cs="Helvetica"/>
          <w:color w:val="202020"/>
        </w:rPr>
        <w:t>App meldcode</w:t>
      </w:r>
      <w:r>
        <w:rPr>
          <w:rFonts w:ascii="Helvetica" w:hAnsi="Helvetica" w:cs="Helvetica"/>
          <w:color w:val="202020"/>
        </w:rPr>
        <w:br/>
        <w:t>Er is een app ‘meldcode kinderopvang’ gelanceerd</w:t>
      </w:r>
      <w:r w:rsidR="00362384">
        <w:rPr>
          <w:rFonts w:ascii="Helvetica" w:hAnsi="Helvetica" w:cs="Helvetica"/>
          <w:color w:val="202020"/>
        </w:rPr>
        <w:t>.</w:t>
      </w:r>
      <w:r>
        <w:rPr>
          <w:rFonts w:ascii="Helvetica" w:hAnsi="Helvetica" w:cs="Helvetica"/>
          <w:color w:val="202020"/>
        </w:rPr>
        <w:t xml:space="preserve"> In deze app worden de stappen van de meldcode doorlopen.  Download ook de app uit de </w:t>
      </w:r>
      <w:hyperlink r:id="rId12" w:history="1">
        <w:r>
          <w:rPr>
            <w:rStyle w:val="Hyperlink"/>
            <w:rFonts w:ascii="Helvetica" w:hAnsi="Helvetica" w:cs="Helvetica"/>
            <w:color w:val="2BAADF"/>
          </w:rPr>
          <w:t>App Store</w:t>
        </w:r>
      </w:hyperlink>
      <w:r>
        <w:rPr>
          <w:rFonts w:ascii="Helvetica" w:hAnsi="Helvetica" w:cs="Helvetica"/>
          <w:color w:val="202020"/>
        </w:rPr>
        <w:t xml:space="preserve"> of </w:t>
      </w:r>
      <w:hyperlink r:id="rId13" w:history="1">
        <w:r>
          <w:rPr>
            <w:rStyle w:val="Hyperlink"/>
            <w:rFonts w:ascii="Helvetica" w:hAnsi="Helvetica" w:cs="Helvetica"/>
            <w:color w:val="2BAADF"/>
          </w:rPr>
          <w:t>Play Store</w:t>
        </w:r>
      </w:hyperlink>
      <w:r>
        <w:rPr>
          <w:rFonts w:ascii="Helvetica" w:hAnsi="Helvetica" w:cs="Helvetica"/>
          <w:color w:val="202020"/>
        </w:rPr>
        <w:br/>
      </w:r>
    </w:p>
    <w:p w:rsidR="00A9165B" w:rsidRDefault="00A9165B" w:rsidP="00A9165B">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536F79" w:rsidRDefault="00536F79"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090EC6" w:rsidRDefault="00090EC6" w:rsidP="00A00FFF">
      <w:pPr>
        <w:widowControl/>
        <w:rPr>
          <w:rFonts w:asciiTheme="minorHAnsi" w:eastAsiaTheme="minorHAnsi" w:hAnsiTheme="minorHAnsi" w:cstheme="minorHAnsi"/>
          <w:lang w:eastAsia="en-US"/>
        </w:rPr>
      </w:pPr>
    </w:p>
    <w:p w:rsidR="00A9165B" w:rsidRDefault="00A9165B" w:rsidP="00A00FFF">
      <w:pPr>
        <w:widowControl/>
        <w:rPr>
          <w:rFonts w:asciiTheme="minorHAnsi" w:eastAsiaTheme="minorHAnsi" w:hAnsiTheme="minorHAnsi" w:cstheme="minorHAnsi"/>
          <w:lang w:eastAsia="en-US"/>
        </w:rPr>
      </w:pPr>
    </w:p>
    <w:p w:rsidR="00A9165B" w:rsidRDefault="00A9165B" w:rsidP="00A00FFF">
      <w:pPr>
        <w:widowControl/>
        <w:rPr>
          <w:rFonts w:asciiTheme="minorHAnsi" w:eastAsiaTheme="minorHAnsi" w:hAnsiTheme="minorHAnsi" w:cstheme="minorHAnsi"/>
          <w:lang w:eastAsia="en-US"/>
        </w:rPr>
      </w:pPr>
    </w:p>
    <w:p w:rsidR="00A9165B" w:rsidRDefault="00A9165B" w:rsidP="00A00FFF">
      <w:pPr>
        <w:widowControl/>
        <w:rPr>
          <w:rFonts w:asciiTheme="minorHAnsi" w:eastAsiaTheme="minorHAnsi" w:hAnsiTheme="minorHAnsi" w:cstheme="minorHAnsi"/>
          <w:lang w:eastAsia="en-US"/>
        </w:rPr>
      </w:pPr>
    </w:p>
    <w:p w:rsidR="00C7710D" w:rsidRDefault="00C7710D" w:rsidP="00A00FFF">
      <w:pPr>
        <w:widowControl/>
        <w:rPr>
          <w:rFonts w:asciiTheme="minorHAnsi" w:eastAsiaTheme="minorHAnsi" w:hAnsiTheme="minorHAnsi" w:cstheme="minorHAnsi"/>
          <w:lang w:eastAsia="en-US"/>
        </w:rPr>
      </w:pPr>
    </w:p>
    <w:p w:rsidR="00C7710D" w:rsidRDefault="00C7710D" w:rsidP="00A00FFF">
      <w:pPr>
        <w:widowControl/>
        <w:rPr>
          <w:rFonts w:asciiTheme="minorHAnsi" w:eastAsiaTheme="minorHAnsi" w:hAnsiTheme="minorHAnsi" w:cstheme="minorHAnsi"/>
          <w:lang w:eastAsia="en-US"/>
        </w:rPr>
      </w:pPr>
    </w:p>
    <w:p w:rsidR="00536F79" w:rsidRDefault="00A00FFF" w:rsidP="00A00FFF">
      <w:pPr>
        <w:widowControl/>
        <w:rPr>
          <w:rFonts w:asciiTheme="minorHAnsi" w:eastAsiaTheme="minorHAnsi" w:hAnsiTheme="minorHAnsi" w:cstheme="minorHAnsi"/>
          <w:b/>
          <w:bCs/>
          <w:lang w:eastAsia="en-US"/>
        </w:rPr>
      </w:pPr>
      <w:r w:rsidRPr="0001566F">
        <w:rPr>
          <w:rFonts w:asciiTheme="minorHAnsi" w:eastAsiaTheme="minorHAnsi" w:hAnsiTheme="minorHAnsi" w:cstheme="minorHAnsi"/>
          <w:b/>
          <w:bCs/>
          <w:lang w:eastAsia="en-US"/>
        </w:rPr>
        <w:t>Soci</w:t>
      </w:r>
      <w:r w:rsidR="00B05B42">
        <w:rPr>
          <w:rFonts w:asciiTheme="minorHAnsi" w:eastAsiaTheme="minorHAnsi" w:hAnsiTheme="minorHAnsi" w:cstheme="minorHAnsi"/>
          <w:b/>
          <w:bCs/>
          <w:lang w:eastAsia="en-US"/>
        </w:rPr>
        <w:t>ale kaart van Gastouderbureau Jip en Janneke</w:t>
      </w:r>
      <w:r w:rsidR="00090EC6">
        <w:rPr>
          <w:rFonts w:asciiTheme="minorHAnsi" w:eastAsiaTheme="minorHAnsi" w:hAnsiTheme="minorHAnsi" w:cstheme="minorHAnsi"/>
          <w:b/>
          <w:bCs/>
          <w:lang w:eastAsia="en-US"/>
        </w:rPr>
        <w:t xml:space="preserve"> </w:t>
      </w:r>
    </w:p>
    <w:p w:rsidR="00A00FFF" w:rsidRPr="00536F79" w:rsidRDefault="00090EC6" w:rsidP="00A00FFF">
      <w:pPr>
        <w:widowControl/>
        <w:rPr>
          <w:rFonts w:asciiTheme="minorHAnsi" w:eastAsiaTheme="minorHAnsi" w:hAnsiTheme="minorHAnsi" w:cstheme="minorHAnsi"/>
          <w:b/>
          <w:bCs/>
          <w:sz w:val="22"/>
          <w:szCs w:val="22"/>
          <w:lang w:eastAsia="en-US"/>
        </w:rPr>
      </w:pPr>
      <w:r w:rsidRPr="00536F79">
        <w:rPr>
          <w:rFonts w:asciiTheme="minorHAnsi" w:eastAsiaTheme="minorHAnsi" w:hAnsiTheme="minorHAnsi" w:cstheme="minorHAnsi"/>
          <w:b/>
          <w:bCs/>
          <w:sz w:val="22"/>
          <w:szCs w:val="22"/>
          <w:lang w:eastAsia="en-US"/>
        </w:rPr>
        <w:t>0522</w:t>
      </w:r>
      <w:r w:rsidR="00536F79" w:rsidRPr="00536F79">
        <w:rPr>
          <w:rFonts w:asciiTheme="minorHAnsi" w:eastAsiaTheme="minorHAnsi" w:hAnsiTheme="minorHAnsi" w:cstheme="minorHAnsi"/>
          <w:b/>
          <w:bCs/>
          <w:sz w:val="22"/>
          <w:szCs w:val="22"/>
          <w:lang w:eastAsia="en-US"/>
        </w:rPr>
        <w:t>-</w:t>
      </w:r>
      <w:r w:rsidRPr="00536F79">
        <w:rPr>
          <w:rFonts w:asciiTheme="minorHAnsi" w:eastAsiaTheme="minorHAnsi" w:hAnsiTheme="minorHAnsi" w:cstheme="minorHAnsi"/>
          <w:b/>
          <w:bCs/>
          <w:sz w:val="22"/>
          <w:szCs w:val="22"/>
          <w:lang w:eastAsia="en-US"/>
        </w:rPr>
        <w:t>491806</w:t>
      </w:r>
      <w:r w:rsidR="00536F79" w:rsidRPr="00536F79">
        <w:rPr>
          <w:rFonts w:asciiTheme="minorHAnsi" w:eastAsiaTheme="minorHAnsi" w:hAnsiTheme="minorHAnsi" w:cstheme="minorHAnsi"/>
          <w:b/>
          <w:bCs/>
          <w:sz w:val="22"/>
          <w:szCs w:val="22"/>
          <w:lang w:eastAsia="en-US"/>
        </w:rPr>
        <w:t>/</w:t>
      </w:r>
      <w:r w:rsidRPr="00536F79">
        <w:rPr>
          <w:rFonts w:asciiTheme="minorHAnsi" w:eastAsiaTheme="minorHAnsi" w:hAnsiTheme="minorHAnsi" w:cstheme="minorHAnsi"/>
          <w:b/>
          <w:bCs/>
          <w:sz w:val="22"/>
          <w:szCs w:val="22"/>
          <w:lang w:eastAsia="en-US"/>
        </w:rPr>
        <w:t xml:space="preserve"> 06</w:t>
      </w:r>
      <w:r w:rsidR="00536F79" w:rsidRPr="00536F79">
        <w:rPr>
          <w:rFonts w:asciiTheme="minorHAnsi" w:eastAsiaTheme="minorHAnsi" w:hAnsiTheme="minorHAnsi" w:cstheme="minorHAnsi"/>
          <w:b/>
          <w:bCs/>
          <w:sz w:val="22"/>
          <w:szCs w:val="22"/>
          <w:lang w:eastAsia="en-US"/>
        </w:rPr>
        <w:t>-</w:t>
      </w:r>
      <w:r w:rsidRPr="00536F79">
        <w:rPr>
          <w:rFonts w:asciiTheme="minorHAnsi" w:eastAsiaTheme="minorHAnsi" w:hAnsiTheme="minorHAnsi" w:cstheme="minorHAnsi"/>
          <w:b/>
          <w:bCs/>
          <w:sz w:val="22"/>
          <w:szCs w:val="22"/>
          <w:lang w:eastAsia="en-US"/>
        </w:rPr>
        <w:t>16688772</w:t>
      </w:r>
    </w:p>
    <w:p w:rsidR="00536F79" w:rsidRPr="00536F79" w:rsidRDefault="00044C85" w:rsidP="00A00FFF">
      <w:pPr>
        <w:widowControl/>
        <w:rPr>
          <w:rFonts w:asciiTheme="minorHAnsi" w:eastAsiaTheme="minorHAnsi" w:hAnsiTheme="minorHAnsi" w:cstheme="minorHAnsi"/>
          <w:b/>
          <w:bCs/>
          <w:sz w:val="22"/>
          <w:szCs w:val="22"/>
          <w:lang w:eastAsia="en-US"/>
        </w:rPr>
      </w:pPr>
      <w:hyperlink r:id="rId14" w:history="1">
        <w:r w:rsidR="00536F79" w:rsidRPr="00536F79">
          <w:rPr>
            <w:rStyle w:val="Hyperlink"/>
            <w:rFonts w:asciiTheme="minorHAnsi" w:eastAsiaTheme="minorHAnsi" w:hAnsiTheme="minorHAnsi" w:cstheme="minorHAnsi"/>
            <w:b/>
            <w:bCs/>
            <w:sz w:val="22"/>
            <w:szCs w:val="22"/>
            <w:lang w:eastAsia="en-US"/>
          </w:rPr>
          <w:t>gobjipenjanneke@ziggo.nl</w:t>
        </w:r>
      </w:hyperlink>
      <w:r w:rsidR="00536F79" w:rsidRPr="00536F79">
        <w:rPr>
          <w:rFonts w:asciiTheme="minorHAnsi" w:eastAsiaTheme="minorHAnsi" w:hAnsiTheme="minorHAnsi" w:cstheme="minorHAnsi"/>
          <w:b/>
          <w:bCs/>
          <w:sz w:val="22"/>
          <w:szCs w:val="22"/>
          <w:lang w:eastAsia="en-US"/>
        </w:rPr>
        <w:t xml:space="preserve"> </w:t>
      </w:r>
    </w:p>
    <w:p w:rsidR="00B05B42" w:rsidRPr="00536F79" w:rsidRDefault="00B05B42" w:rsidP="00A00FFF">
      <w:pPr>
        <w:widowControl/>
        <w:rPr>
          <w:rFonts w:asciiTheme="minorHAnsi" w:eastAsiaTheme="minorHAnsi" w:hAnsiTheme="minorHAnsi" w:cstheme="minorHAnsi"/>
          <w:b/>
          <w:bCs/>
          <w:sz w:val="22"/>
          <w:szCs w:val="22"/>
          <w:lang w:eastAsia="en-US"/>
        </w:rPr>
      </w:pPr>
    </w:p>
    <w:p w:rsidR="00A00FFF" w:rsidRPr="00536F79" w:rsidRDefault="00A00FFF" w:rsidP="00A00FFF">
      <w:pPr>
        <w:widowControl/>
        <w:rPr>
          <w:rFonts w:asciiTheme="minorHAnsi" w:eastAsiaTheme="minorHAnsi" w:hAnsiTheme="minorHAnsi" w:cstheme="minorHAnsi"/>
          <w:b/>
          <w:bCs/>
          <w:sz w:val="22"/>
          <w:szCs w:val="22"/>
          <w:lang w:eastAsia="en-US"/>
        </w:rPr>
      </w:pPr>
      <w:r w:rsidRPr="00536F79">
        <w:rPr>
          <w:rFonts w:asciiTheme="minorHAnsi" w:eastAsiaTheme="minorHAnsi" w:hAnsiTheme="minorHAnsi" w:cstheme="minorHAnsi"/>
          <w:b/>
          <w:bCs/>
          <w:sz w:val="22"/>
          <w:szCs w:val="22"/>
          <w:lang w:eastAsia="en-US"/>
        </w:rPr>
        <w:t>Politie alarmnummer (bij noodsituaties)</w:t>
      </w:r>
    </w:p>
    <w:p w:rsidR="00A00FFF" w:rsidRPr="00536F79" w:rsidRDefault="00A00FFF" w:rsidP="00A00FFF">
      <w:pPr>
        <w:widowControl/>
        <w:rPr>
          <w:rFonts w:asciiTheme="minorHAnsi" w:eastAsiaTheme="minorHAnsi" w:hAnsiTheme="minorHAnsi" w:cstheme="minorHAnsi"/>
          <w:sz w:val="22"/>
          <w:szCs w:val="22"/>
          <w:lang w:eastAsia="en-US"/>
        </w:rPr>
      </w:pPr>
      <w:r w:rsidRPr="00536F79">
        <w:rPr>
          <w:rFonts w:asciiTheme="minorHAnsi" w:eastAsiaTheme="minorHAnsi" w:hAnsiTheme="minorHAnsi" w:cstheme="minorHAnsi"/>
          <w:sz w:val="22"/>
          <w:szCs w:val="22"/>
          <w:lang w:eastAsia="en-US"/>
        </w:rPr>
        <w:t>Telefoonnummer: 112</w:t>
      </w:r>
    </w:p>
    <w:p w:rsidR="00536F79" w:rsidRPr="00536F79" w:rsidRDefault="00536F79" w:rsidP="00862188">
      <w:pPr>
        <w:pStyle w:val="Geenafstand"/>
        <w:rPr>
          <w:b/>
          <w:kern w:val="36"/>
        </w:rPr>
      </w:pPr>
    </w:p>
    <w:p w:rsidR="004E15AE" w:rsidRPr="00536F79" w:rsidRDefault="004E15AE" w:rsidP="00862188">
      <w:pPr>
        <w:pStyle w:val="Geenafstand"/>
        <w:rPr>
          <w:b/>
          <w:kern w:val="36"/>
        </w:rPr>
      </w:pPr>
      <w:r w:rsidRPr="00536F79">
        <w:rPr>
          <w:b/>
          <w:kern w:val="36"/>
        </w:rPr>
        <w:t>Veilig Thuis Drenthe - advies en meldpunt huiselijk geweld en kindermishandeling (VTD)</w:t>
      </w:r>
    </w:p>
    <w:p w:rsidR="004E15AE" w:rsidRPr="00536F79" w:rsidRDefault="004E15AE" w:rsidP="00862188">
      <w:pPr>
        <w:pStyle w:val="Geenafstand"/>
      </w:pPr>
      <w:r w:rsidRPr="00536F79">
        <w:t>In Drenthe is er vanaf 1 januari 2015 één advies- en meldpunt voor huiselijk geweld en kindermishandeling. Het huidige:</w:t>
      </w:r>
    </w:p>
    <w:p w:rsidR="004E15AE" w:rsidRPr="00536F79" w:rsidRDefault="004E15AE" w:rsidP="00862188">
      <w:pPr>
        <w:pStyle w:val="Geenafstand"/>
      </w:pPr>
      <w:r w:rsidRPr="00536F79">
        <w:t>Steunpunt Huiselijk Geweld (SHG);</w:t>
      </w:r>
    </w:p>
    <w:p w:rsidR="004E15AE" w:rsidRPr="00536F79" w:rsidRDefault="004E15AE" w:rsidP="00862188">
      <w:pPr>
        <w:pStyle w:val="Geenafstand"/>
      </w:pPr>
      <w:r w:rsidRPr="00536F79">
        <w:t>het Advies- en Meldpunt Kindermishandeling (AMK) en</w:t>
      </w:r>
    </w:p>
    <w:p w:rsidR="004E15AE" w:rsidRPr="00536F79" w:rsidRDefault="004E15AE" w:rsidP="00862188">
      <w:pPr>
        <w:pStyle w:val="Geenafstand"/>
      </w:pPr>
      <w:r w:rsidRPr="00536F79">
        <w:t>de afdeling service (voorlichting en training) van BJZ</w:t>
      </w:r>
    </w:p>
    <w:tbl>
      <w:tblPr>
        <w:tblW w:w="5000" w:type="pct"/>
        <w:tblCellMar>
          <w:top w:w="15" w:type="dxa"/>
          <w:left w:w="15" w:type="dxa"/>
          <w:bottom w:w="15" w:type="dxa"/>
          <w:right w:w="15" w:type="dxa"/>
        </w:tblCellMar>
        <w:tblLook w:val="04A0" w:firstRow="1" w:lastRow="0" w:firstColumn="1" w:lastColumn="0" w:noHBand="0" w:noVBand="1"/>
      </w:tblPr>
      <w:tblGrid>
        <w:gridCol w:w="6755"/>
        <w:gridCol w:w="2512"/>
      </w:tblGrid>
      <w:tr w:rsidR="004E15AE" w:rsidRPr="00536F79" w:rsidTr="004E15AE">
        <w:tc>
          <w:tcPr>
            <w:tcW w:w="0" w:type="auto"/>
            <w:shd w:val="clear" w:color="auto" w:fill="auto"/>
            <w:vAlign w:val="center"/>
            <w:hideMark/>
          </w:tcPr>
          <w:p w:rsidR="004E15AE" w:rsidRPr="00536F79" w:rsidRDefault="004E15AE" w:rsidP="00862188">
            <w:pPr>
              <w:pStyle w:val="Geenafstand"/>
            </w:pPr>
            <w:r w:rsidRPr="00536F79">
              <w:t>gaan samen verder als Veilig Thuis Drenthe (VTD), advies en meldpunt huiselijk geweld en kindermishandeling. Veilig Thuis Drenthe werkt onder verantwoordelijkheid van de GGD Drenthe en is een regionaal expertise centrum huiselijk geweld en kindermishandeling van en voor de gemeenten.</w:t>
            </w:r>
            <w:r w:rsidRPr="00536F79">
              <w:br/>
            </w:r>
            <w:r w:rsidRPr="00536F79">
              <w:br/>
              <w:t>Met vragen over en vermoedens van of meldingen van kindermishandeling of huiselijk geweld kunt u bellen met Veilig Thuis Drenthe. U kunt bellen wanneer u zelf in gevaar bent, maar ook wanneer u vermoedens heeft over iemand in uw omgeving. Veilig Thuis Drenthe voert onderzoek uit en regelt, indien nodig, hulp.</w:t>
            </w:r>
            <w:r w:rsidRPr="00536F79">
              <w:br/>
            </w:r>
            <w:r w:rsidRPr="00536F79">
              <w:br/>
              <w:t>Regionaal nummer</w:t>
            </w:r>
          </w:p>
        </w:tc>
        <w:tc>
          <w:tcPr>
            <w:tcW w:w="0" w:type="auto"/>
            <w:shd w:val="clear" w:color="auto" w:fill="auto"/>
            <w:vAlign w:val="center"/>
            <w:hideMark/>
          </w:tcPr>
          <w:p w:rsidR="004E15AE" w:rsidRPr="00536F79" w:rsidRDefault="004E15AE" w:rsidP="00862188">
            <w:pPr>
              <w:pStyle w:val="Geenafstand"/>
            </w:pPr>
            <w:r w:rsidRPr="00536F79">
              <w:t>088 2460244   </w:t>
            </w:r>
          </w:p>
        </w:tc>
      </w:tr>
      <w:tr w:rsidR="004E15AE" w:rsidRPr="00536F79" w:rsidTr="004E15AE">
        <w:tc>
          <w:tcPr>
            <w:tcW w:w="0" w:type="auto"/>
            <w:shd w:val="clear" w:color="auto" w:fill="auto"/>
            <w:vAlign w:val="center"/>
            <w:hideMark/>
          </w:tcPr>
          <w:p w:rsidR="004E15AE" w:rsidRPr="00536F79" w:rsidRDefault="004E15AE" w:rsidP="00862188">
            <w:pPr>
              <w:pStyle w:val="Geenafstand"/>
            </w:pPr>
            <w:r w:rsidRPr="00536F79">
              <w:t>Landelijk nummer</w:t>
            </w:r>
          </w:p>
        </w:tc>
        <w:tc>
          <w:tcPr>
            <w:tcW w:w="0" w:type="auto"/>
            <w:shd w:val="clear" w:color="auto" w:fill="auto"/>
            <w:vAlign w:val="center"/>
            <w:hideMark/>
          </w:tcPr>
          <w:p w:rsidR="004E15AE" w:rsidRPr="00536F79" w:rsidRDefault="004E15AE" w:rsidP="00862188">
            <w:pPr>
              <w:pStyle w:val="Geenafstand"/>
            </w:pPr>
            <w:r w:rsidRPr="00536F79">
              <w:t>0800 2000   </w:t>
            </w:r>
          </w:p>
        </w:tc>
      </w:tr>
      <w:tr w:rsidR="004E15AE" w:rsidRPr="00536F79" w:rsidTr="004E15AE">
        <w:tc>
          <w:tcPr>
            <w:tcW w:w="0" w:type="auto"/>
            <w:shd w:val="clear" w:color="auto" w:fill="auto"/>
            <w:vAlign w:val="center"/>
            <w:hideMark/>
          </w:tcPr>
          <w:p w:rsidR="004E15AE" w:rsidRPr="00536F79" w:rsidRDefault="004E15AE" w:rsidP="00862188">
            <w:pPr>
              <w:pStyle w:val="Geenafstand"/>
            </w:pPr>
            <w:r w:rsidRPr="00536F79">
              <w:t>Fax</w:t>
            </w:r>
          </w:p>
        </w:tc>
        <w:tc>
          <w:tcPr>
            <w:tcW w:w="0" w:type="auto"/>
            <w:shd w:val="clear" w:color="auto" w:fill="auto"/>
            <w:vAlign w:val="center"/>
            <w:hideMark/>
          </w:tcPr>
          <w:p w:rsidR="004E15AE" w:rsidRPr="00536F79" w:rsidRDefault="004E15AE" w:rsidP="00862188">
            <w:pPr>
              <w:pStyle w:val="Geenafstand"/>
            </w:pPr>
            <w:r w:rsidRPr="00536F79">
              <w:t>088 2460255</w:t>
            </w:r>
          </w:p>
        </w:tc>
      </w:tr>
      <w:tr w:rsidR="004E15AE" w:rsidRPr="00536F79" w:rsidTr="004E15AE">
        <w:tc>
          <w:tcPr>
            <w:tcW w:w="0" w:type="auto"/>
            <w:shd w:val="clear" w:color="auto" w:fill="auto"/>
            <w:vAlign w:val="center"/>
            <w:hideMark/>
          </w:tcPr>
          <w:p w:rsidR="004E15AE" w:rsidRPr="00536F79" w:rsidRDefault="004E15AE" w:rsidP="00862188">
            <w:pPr>
              <w:pStyle w:val="Geenafstand"/>
            </w:pPr>
            <w:r w:rsidRPr="00536F79">
              <w:t>Website</w:t>
            </w:r>
          </w:p>
        </w:tc>
        <w:tc>
          <w:tcPr>
            <w:tcW w:w="0" w:type="auto"/>
            <w:shd w:val="clear" w:color="auto" w:fill="auto"/>
            <w:vAlign w:val="center"/>
            <w:hideMark/>
          </w:tcPr>
          <w:p w:rsidR="004E15AE" w:rsidRPr="00536F79" w:rsidRDefault="00044C85" w:rsidP="00862188">
            <w:pPr>
              <w:pStyle w:val="Geenafstand"/>
            </w:pPr>
            <w:hyperlink r:id="rId15" w:history="1">
              <w:r w:rsidR="004E15AE" w:rsidRPr="00536F79">
                <w:rPr>
                  <w:rStyle w:val="Hyperlink"/>
                  <w:rFonts w:cstheme="minorHAnsi"/>
                </w:rPr>
                <w:t>www.vooreenveiligthuis.nl/</w:t>
              </w:r>
            </w:hyperlink>
          </w:p>
        </w:tc>
      </w:tr>
      <w:tr w:rsidR="004E15AE" w:rsidRPr="00536F79" w:rsidTr="004E15AE">
        <w:tc>
          <w:tcPr>
            <w:tcW w:w="0" w:type="auto"/>
            <w:shd w:val="clear" w:color="auto" w:fill="auto"/>
            <w:vAlign w:val="center"/>
            <w:hideMark/>
          </w:tcPr>
          <w:p w:rsidR="004E15AE" w:rsidRPr="00536F79" w:rsidRDefault="004E15AE" w:rsidP="00862188">
            <w:pPr>
              <w:pStyle w:val="Geenafstand"/>
            </w:pPr>
            <w:r w:rsidRPr="00536F79">
              <w:t>E-mail</w:t>
            </w:r>
          </w:p>
          <w:p w:rsidR="00601631" w:rsidRPr="00536F79" w:rsidRDefault="00601631" w:rsidP="00862188">
            <w:pPr>
              <w:pStyle w:val="Geenafstand"/>
            </w:pPr>
          </w:p>
          <w:p w:rsidR="00601631" w:rsidRPr="00536F79" w:rsidRDefault="00601631" w:rsidP="00862188">
            <w:pPr>
              <w:pStyle w:val="Geenafstand"/>
            </w:pPr>
          </w:p>
        </w:tc>
        <w:tc>
          <w:tcPr>
            <w:tcW w:w="0" w:type="auto"/>
            <w:shd w:val="clear" w:color="auto" w:fill="auto"/>
            <w:vAlign w:val="center"/>
            <w:hideMark/>
          </w:tcPr>
          <w:p w:rsidR="004E15AE" w:rsidRPr="00536F79" w:rsidRDefault="00044C85" w:rsidP="00862188">
            <w:pPr>
              <w:pStyle w:val="Geenafstand"/>
            </w:pPr>
            <w:hyperlink r:id="rId16" w:history="1">
              <w:r w:rsidR="004E15AE" w:rsidRPr="00536F79">
                <w:rPr>
                  <w:rStyle w:val="Hyperlink"/>
                  <w:rFonts w:cstheme="minorHAnsi"/>
                </w:rPr>
                <w:t>info@veiligthuisdrenthe.nl</w:t>
              </w:r>
            </w:hyperlink>
          </w:p>
          <w:p w:rsidR="00601631" w:rsidRPr="00536F79" w:rsidRDefault="00601631" w:rsidP="00862188">
            <w:pPr>
              <w:pStyle w:val="Geenafstand"/>
            </w:pPr>
          </w:p>
          <w:p w:rsidR="00601631" w:rsidRPr="00536F79" w:rsidRDefault="00601631" w:rsidP="00862188">
            <w:pPr>
              <w:pStyle w:val="Geenafstand"/>
            </w:pPr>
          </w:p>
        </w:tc>
      </w:tr>
    </w:tbl>
    <w:p w:rsidR="00601631" w:rsidRPr="00536F79" w:rsidRDefault="00C7710D" w:rsidP="00862188">
      <w:pPr>
        <w:pStyle w:val="Geenafstand"/>
        <w:rPr>
          <w:b/>
        </w:rPr>
      </w:pPr>
      <w:r>
        <w:rPr>
          <w:b/>
        </w:rPr>
        <w:t>V</w:t>
      </w:r>
      <w:r w:rsidR="00601631" w:rsidRPr="00536F79">
        <w:rPr>
          <w:b/>
        </w:rPr>
        <w:t xml:space="preserve">eilig Thuis </w:t>
      </w:r>
      <w:r w:rsidR="00862188" w:rsidRPr="00536F79">
        <w:rPr>
          <w:b/>
        </w:rPr>
        <w:t>Landelijk</w:t>
      </w:r>
    </w:p>
    <w:p w:rsidR="00090EC6" w:rsidRPr="00536F79" w:rsidRDefault="00601631" w:rsidP="00862188">
      <w:pPr>
        <w:pStyle w:val="Geenafstand"/>
      </w:pPr>
      <w:r w:rsidRPr="00536F79">
        <w:rPr>
          <w:color w:val="000000"/>
        </w:rPr>
        <w:t>Bel met Veilig Thuis op 0800-2000</w:t>
      </w:r>
      <w:r w:rsidR="00C7710D" w:rsidRPr="00C7710D">
        <w:rPr>
          <w:color w:val="000000"/>
        </w:rPr>
        <w:t xml:space="preserve"> </w:t>
      </w:r>
      <w:r w:rsidR="00C7710D">
        <w:rPr>
          <w:color w:val="000000"/>
        </w:rPr>
        <w:t>gratis en 24/7 bereikbaar</w:t>
      </w:r>
      <w:r w:rsidRPr="00536F79">
        <w:rPr>
          <w:color w:val="000000"/>
        </w:rPr>
        <w:br/>
        <w:t>Vanuit het buitenland kun je bellen naar: +31 703119007 (niet gratis</w:t>
      </w:r>
    </w:p>
    <w:p w:rsidR="00C7710D" w:rsidRDefault="00C7710D" w:rsidP="00862188">
      <w:pPr>
        <w:pStyle w:val="Geenafstand"/>
      </w:pPr>
    </w:p>
    <w:p w:rsidR="00A00FFF" w:rsidRPr="00536F79" w:rsidRDefault="00A00FFF" w:rsidP="00862188">
      <w:pPr>
        <w:pStyle w:val="Geenafstand"/>
      </w:pPr>
      <w:r w:rsidRPr="00536F79">
        <w:t xml:space="preserve">Organisatie : Crisisdienst Regionale Bureau Jeugdzorg </w:t>
      </w:r>
      <w:r w:rsidR="00AC3D1D" w:rsidRPr="00536F79">
        <w:t xml:space="preserve"> Drenthe</w:t>
      </w:r>
      <w:r w:rsidRPr="00536F79">
        <w:t>(bij noodsituaties)</w:t>
      </w:r>
    </w:p>
    <w:p w:rsidR="00A00FFF" w:rsidRPr="00536F79" w:rsidRDefault="00A00FFF" w:rsidP="00862188">
      <w:pPr>
        <w:pStyle w:val="Geenafstand"/>
      </w:pPr>
      <w:r w:rsidRPr="00536F79">
        <w:lastRenderedPageBreak/>
        <w:t>Telefoonnummer:</w:t>
      </w:r>
      <w:r w:rsidR="00AC3D1D" w:rsidRPr="00536F79">
        <w:t>0522-279946</w:t>
      </w:r>
    </w:p>
    <w:p w:rsidR="00090EC6" w:rsidRPr="00536F79" w:rsidRDefault="00090EC6" w:rsidP="00862188">
      <w:pPr>
        <w:pStyle w:val="Geenafstand"/>
      </w:pPr>
    </w:p>
    <w:p w:rsidR="00AC3D1D" w:rsidRPr="00862188" w:rsidRDefault="00AC3D1D" w:rsidP="00862188">
      <w:pPr>
        <w:pStyle w:val="Geenafstand"/>
      </w:pPr>
      <w:r w:rsidRPr="00536F79">
        <w:t>Organisatie : C</w:t>
      </w:r>
      <w:r w:rsidRPr="00862188">
        <w:t>risisdienst Regionale Bureau Jeugdzorg  Overijssel (bij noodsituaties)</w:t>
      </w:r>
    </w:p>
    <w:p w:rsidR="00AC3D1D" w:rsidRPr="00862188" w:rsidRDefault="00AC3D1D" w:rsidP="00862188">
      <w:pPr>
        <w:pStyle w:val="Geenafstand"/>
      </w:pPr>
      <w:r w:rsidRPr="00862188">
        <w:t>Telefoonnummer:</w:t>
      </w:r>
      <w:r w:rsidR="00CB7D8B" w:rsidRPr="00862188">
        <w:t>038-8514800</w:t>
      </w:r>
    </w:p>
    <w:p w:rsidR="00AC3D1D" w:rsidRPr="00862188" w:rsidRDefault="00AC3D1D" w:rsidP="00862188">
      <w:pPr>
        <w:pStyle w:val="Geenafstand"/>
      </w:pPr>
    </w:p>
    <w:sectPr w:rsidR="00AC3D1D" w:rsidRPr="00862188" w:rsidSect="00D72BA6">
      <w:headerReference w:type="default" r:id="rId17"/>
      <w:pgSz w:w="12240" w:h="15840"/>
      <w:pgMar w:top="963" w:right="1586" w:bottom="452" w:left="1417" w:header="340" w:footer="17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C85" w:rsidRDefault="00044C85" w:rsidP="005D6ADB">
      <w:r>
        <w:separator/>
      </w:r>
    </w:p>
  </w:endnote>
  <w:endnote w:type="continuationSeparator" w:id="0">
    <w:p w:rsidR="00044C85" w:rsidRDefault="00044C85" w:rsidP="005D6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Shruti">
    <w:altName w:val="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s 721 Roman">
    <w:altName w:val="Arial Narrow"/>
    <w:panose1 w:val="00000000000000000000"/>
    <w:charset w:val="00"/>
    <w:family w:val="swiss"/>
    <w:notTrueType/>
    <w:pitch w:val="default"/>
    <w:sig w:usb0="00000003" w:usb1="00000000" w:usb2="00000000" w:usb3="00000000" w:csb0="00000001" w:csb1="00000000"/>
  </w:font>
  <w:font w:name="Open Sans">
    <w:altName w:val="Segoe UI"/>
    <w:charset w:val="00"/>
    <w:family w:val="auto"/>
    <w:pitch w:val="default"/>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C85" w:rsidRDefault="00044C85" w:rsidP="005D6ADB">
      <w:r>
        <w:separator/>
      </w:r>
    </w:p>
  </w:footnote>
  <w:footnote w:type="continuationSeparator" w:id="0">
    <w:p w:rsidR="00044C85" w:rsidRDefault="00044C85" w:rsidP="005D6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3F5" w:rsidRDefault="002527D5">
    <w:pPr>
      <w:pStyle w:val="Koptekst"/>
      <w:framePr w:w="576" w:wrap="auto" w:vAnchor="page" w:hAnchor="page" w:x="5378" w:y="721"/>
      <w:jc w:val="right"/>
      <w:rPr>
        <w:rStyle w:val="Paginanummer"/>
      </w:rPr>
    </w:pPr>
    <w:r>
      <w:rPr>
        <w:rStyle w:val="Paginanummer"/>
      </w:rPr>
      <w:fldChar w:fldCharType="begin"/>
    </w:r>
    <w:r w:rsidR="009C385B">
      <w:rPr>
        <w:rStyle w:val="Paginanummer"/>
      </w:rPr>
      <w:instrText xml:space="preserve">PAGE  </w:instrText>
    </w:r>
    <w:r>
      <w:rPr>
        <w:rStyle w:val="Paginanummer"/>
      </w:rPr>
      <w:fldChar w:fldCharType="separate"/>
    </w:r>
    <w:r w:rsidR="005D6FE9">
      <w:rPr>
        <w:rStyle w:val="Paginanummer"/>
        <w:noProof/>
      </w:rPr>
      <w:t>8</w:t>
    </w:r>
    <w:r>
      <w:rPr>
        <w:rStyle w:val="Paginanummer"/>
      </w:rPr>
      <w:fldChar w:fldCharType="end"/>
    </w:r>
  </w:p>
  <w:p w:rsidR="003753F5" w:rsidRDefault="005D6ADB">
    <w:pPr>
      <w:pStyle w:val="Koptekst"/>
    </w:pPr>
    <w:r>
      <w:rPr>
        <w:noProof/>
      </w:rPr>
      <w:drawing>
        <wp:inline distT="0" distB="0" distL="0" distR="0">
          <wp:extent cx="4059936" cy="896112"/>
          <wp:effectExtent l="19050" t="0" r="0" b="0"/>
          <wp:docPr id="1" name="Afbeelding 0" descr="Jip en Janneke logo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p en Janneke logo kleur.jpg"/>
                  <pic:cNvPicPr/>
                </pic:nvPicPr>
                <pic:blipFill>
                  <a:blip r:embed="rId1"/>
                  <a:stretch>
                    <a:fillRect/>
                  </a:stretch>
                </pic:blipFill>
                <pic:spPr>
                  <a:xfrm>
                    <a:off x="0" y="0"/>
                    <a:ext cx="4059936" cy="896112"/>
                  </a:xfrm>
                  <a:prstGeom prst="rect">
                    <a:avLst/>
                  </a:prstGeom>
                </pic:spPr>
              </pic:pic>
            </a:graphicData>
          </a:graphic>
        </wp:inline>
      </w:drawing>
    </w:r>
  </w:p>
  <w:p w:rsidR="005D6ADB" w:rsidRDefault="005D6ADB">
    <w:pPr>
      <w:pStyle w:val="Koptekst"/>
    </w:pPr>
  </w:p>
  <w:p w:rsidR="005D6ADB" w:rsidRPr="005D6ADB" w:rsidRDefault="005D6ADB" w:rsidP="005D6ADB">
    <w:pPr>
      <w:pStyle w:val="Koptekst"/>
      <w:tabs>
        <w:tab w:val="clear" w:pos="9072"/>
        <w:tab w:val="left" w:pos="6863"/>
      </w:tabs>
      <w:rPr>
        <w:rFonts w:asciiTheme="minorHAnsi" w:hAnsiTheme="minorHAnsi" w:cstheme="minorHAnsi"/>
        <w:sz w:val="28"/>
        <w:szCs w:val="28"/>
      </w:rPr>
    </w:pPr>
    <w:r w:rsidRPr="005D6ADB">
      <w:rPr>
        <w:rFonts w:asciiTheme="minorHAnsi" w:hAnsiTheme="minorHAnsi" w:cstheme="minorHAnsi"/>
        <w:sz w:val="28"/>
        <w:szCs w:val="28"/>
      </w:rPr>
      <w:t xml:space="preserve">Protocol en meldcode Kindermishandeling </w:t>
    </w:r>
    <w:r w:rsidR="00CA27BE">
      <w:rPr>
        <w:rFonts w:asciiTheme="minorHAnsi" w:hAnsiTheme="minorHAnsi" w:cstheme="minorHAnsi"/>
        <w:sz w:val="28"/>
        <w:szCs w:val="28"/>
      </w:rPr>
      <w:t>2019</w:t>
    </w:r>
    <w:r w:rsidRPr="005D6ADB">
      <w:rPr>
        <w:rFonts w:asciiTheme="minorHAnsi" w:hAnsiTheme="minorHAnsi" w:cstheme="minorHAnsi"/>
        <w:sz w:val="28"/>
        <w:szCs w:val="28"/>
      </w:rPr>
      <w:tab/>
    </w:r>
  </w:p>
  <w:p w:rsidR="005D6ADB" w:rsidRPr="005D6ADB" w:rsidRDefault="005D6ADB" w:rsidP="005D6ADB">
    <w:pPr>
      <w:pStyle w:val="Koptekst"/>
      <w:tabs>
        <w:tab w:val="clear" w:pos="9072"/>
        <w:tab w:val="left" w:pos="6863"/>
      </w:tabs>
      <w:rPr>
        <w:rFonts w:asciiTheme="minorHAnsi" w:hAnsiTheme="minorHAnsi" w:cstheme="minorHAnsi"/>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50A0"/>
    <w:multiLevelType w:val="hybridMultilevel"/>
    <w:tmpl w:val="851AA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804578"/>
    <w:multiLevelType w:val="hybridMultilevel"/>
    <w:tmpl w:val="C1BE1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114714"/>
    <w:multiLevelType w:val="hybridMultilevel"/>
    <w:tmpl w:val="C3A2A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FA3089"/>
    <w:multiLevelType w:val="hybridMultilevel"/>
    <w:tmpl w:val="8BEEA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951FBB"/>
    <w:multiLevelType w:val="hybridMultilevel"/>
    <w:tmpl w:val="E5E629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4565D7"/>
    <w:multiLevelType w:val="hybridMultilevel"/>
    <w:tmpl w:val="71705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372C33"/>
    <w:multiLevelType w:val="hybridMultilevel"/>
    <w:tmpl w:val="A9F468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DF4F44"/>
    <w:multiLevelType w:val="hybridMultilevel"/>
    <w:tmpl w:val="0A001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3D6FC4"/>
    <w:multiLevelType w:val="hybridMultilevel"/>
    <w:tmpl w:val="71DC6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495F89"/>
    <w:multiLevelType w:val="hybridMultilevel"/>
    <w:tmpl w:val="CCD45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EC1E02"/>
    <w:multiLevelType w:val="hybridMultilevel"/>
    <w:tmpl w:val="95206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C910EE"/>
    <w:multiLevelType w:val="hybridMultilevel"/>
    <w:tmpl w:val="5E463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CA0ED6"/>
    <w:multiLevelType w:val="hybridMultilevel"/>
    <w:tmpl w:val="CBEA4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CD6509"/>
    <w:multiLevelType w:val="multilevel"/>
    <w:tmpl w:val="B3A0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6B1385"/>
    <w:multiLevelType w:val="hybridMultilevel"/>
    <w:tmpl w:val="11EABA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C83608"/>
    <w:multiLevelType w:val="hybridMultilevel"/>
    <w:tmpl w:val="2F5A0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34074AE"/>
    <w:multiLevelType w:val="hybridMultilevel"/>
    <w:tmpl w:val="2248A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33510A"/>
    <w:multiLevelType w:val="hybridMultilevel"/>
    <w:tmpl w:val="6616A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4"/>
  </w:num>
  <w:num w:numId="4">
    <w:abstractNumId w:val="6"/>
  </w:num>
  <w:num w:numId="5">
    <w:abstractNumId w:val="3"/>
  </w:num>
  <w:num w:numId="6">
    <w:abstractNumId w:val="17"/>
  </w:num>
  <w:num w:numId="7">
    <w:abstractNumId w:val="5"/>
  </w:num>
  <w:num w:numId="8">
    <w:abstractNumId w:val="1"/>
  </w:num>
  <w:num w:numId="9">
    <w:abstractNumId w:val="9"/>
  </w:num>
  <w:num w:numId="10">
    <w:abstractNumId w:val="12"/>
  </w:num>
  <w:num w:numId="11">
    <w:abstractNumId w:val="15"/>
  </w:num>
  <w:num w:numId="12">
    <w:abstractNumId w:val="11"/>
  </w:num>
  <w:num w:numId="13">
    <w:abstractNumId w:val="10"/>
  </w:num>
  <w:num w:numId="14">
    <w:abstractNumId w:val="4"/>
  </w:num>
  <w:num w:numId="15">
    <w:abstractNumId w:val="2"/>
  </w:num>
  <w:num w:numId="16">
    <w:abstractNumId w:val="7"/>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19BF"/>
    <w:rsid w:val="0001566F"/>
    <w:rsid w:val="00044C85"/>
    <w:rsid w:val="0004521D"/>
    <w:rsid w:val="000774CB"/>
    <w:rsid w:val="0008730A"/>
    <w:rsid w:val="00090EC6"/>
    <w:rsid w:val="000A164D"/>
    <w:rsid w:val="000D0598"/>
    <w:rsid w:val="001936CD"/>
    <w:rsid w:val="001B6AE8"/>
    <w:rsid w:val="0023581F"/>
    <w:rsid w:val="002527D5"/>
    <w:rsid w:val="00297E7D"/>
    <w:rsid w:val="002A7C7E"/>
    <w:rsid w:val="002F763B"/>
    <w:rsid w:val="00302E9C"/>
    <w:rsid w:val="00362384"/>
    <w:rsid w:val="00396740"/>
    <w:rsid w:val="003B027D"/>
    <w:rsid w:val="003F7880"/>
    <w:rsid w:val="004C6494"/>
    <w:rsid w:val="004E15AE"/>
    <w:rsid w:val="004F0A8D"/>
    <w:rsid w:val="004F2757"/>
    <w:rsid w:val="00502570"/>
    <w:rsid w:val="00510995"/>
    <w:rsid w:val="005356B0"/>
    <w:rsid w:val="00536F79"/>
    <w:rsid w:val="00544A5D"/>
    <w:rsid w:val="005D6ADB"/>
    <w:rsid w:val="005D6FE9"/>
    <w:rsid w:val="00601631"/>
    <w:rsid w:val="00690F81"/>
    <w:rsid w:val="006A5508"/>
    <w:rsid w:val="006B4FE9"/>
    <w:rsid w:val="00715D58"/>
    <w:rsid w:val="00737751"/>
    <w:rsid w:val="00767570"/>
    <w:rsid w:val="007716A6"/>
    <w:rsid w:val="007B3BAA"/>
    <w:rsid w:val="00862188"/>
    <w:rsid w:val="008931D2"/>
    <w:rsid w:val="009565C6"/>
    <w:rsid w:val="00960519"/>
    <w:rsid w:val="009766C1"/>
    <w:rsid w:val="009803C0"/>
    <w:rsid w:val="009C385B"/>
    <w:rsid w:val="009D5FFC"/>
    <w:rsid w:val="00A00FFF"/>
    <w:rsid w:val="00A37289"/>
    <w:rsid w:val="00A7028C"/>
    <w:rsid w:val="00A9165B"/>
    <w:rsid w:val="00AC3D1D"/>
    <w:rsid w:val="00B05B42"/>
    <w:rsid w:val="00B36D48"/>
    <w:rsid w:val="00B5703C"/>
    <w:rsid w:val="00BC52C9"/>
    <w:rsid w:val="00BD5E55"/>
    <w:rsid w:val="00BF3A79"/>
    <w:rsid w:val="00C73F35"/>
    <w:rsid w:val="00C7710D"/>
    <w:rsid w:val="00C80482"/>
    <w:rsid w:val="00C97F1C"/>
    <w:rsid w:val="00CA27BE"/>
    <w:rsid w:val="00CA2B55"/>
    <w:rsid w:val="00CB7D8B"/>
    <w:rsid w:val="00CF3C58"/>
    <w:rsid w:val="00D30049"/>
    <w:rsid w:val="00D72BA6"/>
    <w:rsid w:val="00D91441"/>
    <w:rsid w:val="00DF67C8"/>
    <w:rsid w:val="00E419BF"/>
    <w:rsid w:val="00EB43EE"/>
    <w:rsid w:val="00EF6A27"/>
    <w:rsid w:val="00F101E4"/>
    <w:rsid w:val="00F75208"/>
    <w:rsid w:val="00FB697F"/>
    <w:rsid w:val="00FD47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E9BF2"/>
  <w15:docId w15:val="{9664CE11-2871-43F8-AED3-3AE05B2E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419BF"/>
    <w:pPr>
      <w:widowControl w:val="0"/>
      <w:autoSpaceDE w:val="0"/>
      <w:autoSpaceDN w:val="0"/>
      <w:adjustRightInd w:val="0"/>
      <w:spacing w:after="0" w:line="240" w:lineRule="auto"/>
    </w:pPr>
    <w:rPr>
      <w:rFonts w:ascii="Shruti" w:eastAsia="Times New Roman" w:hAnsi="Shruti" w:cs="Times New Roman"/>
      <w:sz w:val="24"/>
      <w:szCs w:val="24"/>
      <w:lang w:eastAsia="nl-NL"/>
    </w:rPr>
  </w:style>
  <w:style w:type="paragraph" w:styleId="Kop1">
    <w:name w:val="heading 1"/>
    <w:basedOn w:val="Standaard"/>
    <w:link w:val="Kop1Char"/>
    <w:uiPriority w:val="9"/>
    <w:qFormat/>
    <w:rsid w:val="004E15AE"/>
    <w:pPr>
      <w:widowControl/>
      <w:autoSpaceDE/>
      <w:autoSpaceDN/>
      <w:adjustRightInd/>
      <w:spacing w:before="100" w:beforeAutospacing="1" w:after="100" w:afterAutospacing="1"/>
      <w:outlineLvl w:val="0"/>
    </w:pPr>
    <w:rPr>
      <w:rFonts w:ascii="Times New Roman" w:hAnsi="Times New Roman"/>
      <w:b/>
      <w:bCs/>
      <w:kern w:val="36"/>
      <w:sz w:val="36"/>
      <w:szCs w:val="3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419BF"/>
    <w:pPr>
      <w:spacing w:after="0" w:line="240" w:lineRule="auto"/>
    </w:pPr>
  </w:style>
  <w:style w:type="paragraph" w:styleId="Koptekst">
    <w:name w:val="header"/>
    <w:basedOn w:val="Standaard"/>
    <w:link w:val="KoptekstChar"/>
    <w:rsid w:val="00E419BF"/>
    <w:pPr>
      <w:tabs>
        <w:tab w:val="center" w:pos="4536"/>
        <w:tab w:val="right" w:pos="9072"/>
      </w:tabs>
    </w:pPr>
  </w:style>
  <w:style w:type="character" w:customStyle="1" w:styleId="KoptekstChar">
    <w:name w:val="Koptekst Char"/>
    <w:basedOn w:val="Standaardalinea-lettertype"/>
    <w:link w:val="Koptekst"/>
    <w:rsid w:val="00E419BF"/>
    <w:rPr>
      <w:rFonts w:ascii="Shruti" w:eastAsia="Times New Roman" w:hAnsi="Shruti" w:cs="Times New Roman"/>
      <w:sz w:val="24"/>
      <w:szCs w:val="24"/>
      <w:lang w:eastAsia="nl-NL"/>
    </w:rPr>
  </w:style>
  <w:style w:type="character" w:styleId="Paginanummer">
    <w:name w:val="page number"/>
    <w:basedOn w:val="Standaardalinea-lettertype"/>
    <w:rsid w:val="00E419BF"/>
  </w:style>
  <w:style w:type="paragraph" w:styleId="Voettekst">
    <w:name w:val="footer"/>
    <w:basedOn w:val="Standaard"/>
    <w:link w:val="VoettekstChar"/>
    <w:uiPriority w:val="99"/>
    <w:unhideWhenUsed/>
    <w:rsid w:val="005D6ADB"/>
    <w:pPr>
      <w:tabs>
        <w:tab w:val="center" w:pos="4536"/>
        <w:tab w:val="right" w:pos="9072"/>
      </w:tabs>
    </w:pPr>
  </w:style>
  <w:style w:type="character" w:customStyle="1" w:styleId="VoettekstChar">
    <w:name w:val="Voettekst Char"/>
    <w:basedOn w:val="Standaardalinea-lettertype"/>
    <w:link w:val="Voettekst"/>
    <w:uiPriority w:val="99"/>
    <w:rsid w:val="005D6ADB"/>
    <w:rPr>
      <w:rFonts w:ascii="Shruti" w:eastAsia="Times New Roman" w:hAnsi="Shruti" w:cs="Times New Roman"/>
      <w:sz w:val="24"/>
      <w:szCs w:val="24"/>
      <w:lang w:eastAsia="nl-NL"/>
    </w:rPr>
  </w:style>
  <w:style w:type="paragraph" w:styleId="Ballontekst">
    <w:name w:val="Balloon Text"/>
    <w:basedOn w:val="Standaard"/>
    <w:link w:val="BallontekstChar"/>
    <w:uiPriority w:val="99"/>
    <w:semiHidden/>
    <w:unhideWhenUsed/>
    <w:rsid w:val="005D6ADB"/>
    <w:rPr>
      <w:rFonts w:ascii="Tahoma" w:hAnsi="Tahoma" w:cs="Tahoma"/>
      <w:sz w:val="16"/>
      <w:szCs w:val="16"/>
    </w:rPr>
  </w:style>
  <w:style w:type="character" w:customStyle="1" w:styleId="BallontekstChar">
    <w:name w:val="Ballontekst Char"/>
    <w:basedOn w:val="Standaardalinea-lettertype"/>
    <w:link w:val="Ballontekst"/>
    <w:uiPriority w:val="99"/>
    <w:semiHidden/>
    <w:rsid w:val="005D6ADB"/>
    <w:rPr>
      <w:rFonts w:ascii="Tahoma" w:eastAsia="Times New Roman" w:hAnsi="Tahoma" w:cs="Tahoma"/>
      <w:sz w:val="16"/>
      <w:szCs w:val="16"/>
      <w:lang w:eastAsia="nl-NL"/>
    </w:rPr>
  </w:style>
  <w:style w:type="paragraph" w:styleId="Lijstalinea">
    <w:name w:val="List Paragraph"/>
    <w:basedOn w:val="Standaard"/>
    <w:uiPriority w:val="34"/>
    <w:qFormat/>
    <w:rsid w:val="005D6ADB"/>
    <w:pPr>
      <w:ind w:left="720"/>
      <w:contextualSpacing/>
    </w:pPr>
  </w:style>
  <w:style w:type="paragraph" w:styleId="Plattetekst">
    <w:name w:val="Body Text"/>
    <w:basedOn w:val="Standaard"/>
    <w:link w:val="PlattetekstChar"/>
    <w:semiHidden/>
    <w:rsid w:val="00090EC6"/>
    <w:pPr>
      <w:widowControl/>
      <w:autoSpaceDE/>
      <w:autoSpaceDN/>
      <w:adjustRightInd/>
      <w:spacing w:line="300" w:lineRule="exact"/>
    </w:pPr>
    <w:rPr>
      <w:rFonts w:ascii="Arial" w:hAnsi="Arial" w:cs="Arial"/>
      <w:bCs/>
      <w:i/>
      <w:iCs/>
      <w:sz w:val="20"/>
    </w:rPr>
  </w:style>
  <w:style w:type="character" w:customStyle="1" w:styleId="PlattetekstChar">
    <w:name w:val="Platte tekst Char"/>
    <w:basedOn w:val="Standaardalinea-lettertype"/>
    <w:link w:val="Plattetekst"/>
    <w:semiHidden/>
    <w:rsid w:val="00090EC6"/>
    <w:rPr>
      <w:rFonts w:ascii="Arial" w:eastAsia="Times New Roman" w:hAnsi="Arial" w:cs="Arial"/>
      <w:bCs/>
      <w:i/>
      <w:iCs/>
      <w:sz w:val="20"/>
      <w:szCs w:val="24"/>
      <w:lang w:eastAsia="nl-NL"/>
    </w:rPr>
  </w:style>
  <w:style w:type="character" w:styleId="Hyperlink">
    <w:name w:val="Hyperlink"/>
    <w:semiHidden/>
    <w:rsid w:val="00090EC6"/>
    <w:rPr>
      <w:color w:val="0000FF"/>
      <w:u w:val="single"/>
    </w:rPr>
  </w:style>
  <w:style w:type="paragraph" w:customStyle="1" w:styleId="bronvermelding">
    <w:name w:val="bronvermelding"/>
    <w:basedOn w:val="Standaard"/>
    <w:rsid w:val="00090EC6"/>
    <w:pPr>
      <w:tabs>
        <w:tab w:val="right" w:pos="9360"/>
      </w:tabs>
      <w:suppressAutoHyphens/>
      <w:autoSpaceDE/>
      <w:autoSpaceDN/>
      <w:adjustRightInd/>
    </w:pPr>
    <w:rPr>
      <w:rFonts w:ascii="Swiss 721 Roman" w:hAnsi="Swiss 721 Roman"/>
      <w:snapToGrid w:val="0"/>
      <w:sz w:val="22"/>
      <w:szCs w:val="20"/>
      <w:lang w:val="en-US"/>
    </w:rPr>
  </w:style>
  <w:style w:type="paragraph" w:styleId="Normaalweb">
    <w:name w:val="Normal (Web)"/>
    <w:basedOn w:val="Standaard"/>
    <w:uiPriority w:val="99"/>
    <w:semiHidden/>
    <w:rsid w:val="00090EC6"/>
    <w:pPr>
      <w:widowControl/>
      <w:autoSpaceDE/>
      <w:autoSpaceDN/>
      <w:adjustRightInd/>
      <w:spacing w:before="100" w:beforeAutospacing="1" w:after="100" w:afterAutospacing="1"/>
    </w:pPr>
    <w:rPr>
      <w:rFonts w:ascii="Times New Roman" w:hAnsi="Times New Roman"/>
      <w:lang w:val="en-US" w:eastAsia="en-US"/>
    </w:rPr>
  </w:style>
  <w:style w:type="character" w:styleId="Zwaar">
    <w:name w:val="Strong"/>
    <w:uiPriority w:val="22"/>
    <w:qFormat/>
    <w:rsid w:val="00090EC6"/>
    <w:rPr>
      <w:b/>
      <w:bCs/>
    </w:rPr>
  </w:style>
  <w:style w:type="character" w:customStyle="1" w:styleId="Kop1Char">
    <w:name w:val="Kop 1 Char"/>
    <w:basedOn w:val="Standaardalinea-lettertype"/>
    <w:link w:val="Kop1"/>
    <w:uiPriority w:val="9"/>
    <w:rsid w:val="004E15AE"/>
    <w:rPr>
      <w:rFonts w:ascii="Times New Roman" w:eastAsia="Times New Roman" w:hAnsi="Times New Roman" w:cs="Times New Roman"/>
      <w:b/>
      <w:bCs/>
      <w:kern w:val="36"/>
      <w:sz w:val="36"/>
      <w:szCs w:val="36"/>
      <w:lang w:eastAsia="nl-NL"/>
    </w:rPr>
  </w:style>
  <w:style w:type="character" w:styleId="Onopgelostemelding">
    <w:name w:val="Unresolved Mention"/>
    <w:basedOn w:val="Standaardalinea-lettertype"/>
    <w:uiPriority w:val="99"/>
    <w:semiHidden/>
    <w:unhideWhenUsed/>
    <w:rsid w:val="00A9165B"/>
    <w:rPr>
      <w:color w:val="605E5C"/>
      <w:shd w:val="clear" w:color="auto" w:fill="E1DFDD"/>
    </w:rPr>
  </w:style>
  <w:style w:type="paragraph" w:customStyle="1" w:styleId="Default">
    <w:name w:val="Default"/>
    <w:rsid w:val="00FD472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637369">
      <w:bodyDiv w:val="1"/>
      <w:marLeft w:val="0"/>
      <w:marRight w:val="0"/>
      <w:marTop w:val="0"/>
      <w:marBottom w:val="649"/>
      <w:divBdr>
        <w:top w:val="none" w:sz="0" w:space="0" w:color="auto"/>
        <w:left w:val="none" w:sz="0" w:space="0" w:color="auto"/>
        <w:bottom w:val="none" w:sz="0" w:space="0" w:color="auto"/>
        <w:right w:val="none" w:sz="0" w:space="0" w:color="auto"/>
      </w:divBdr>
      <w:divsChild>
        <w:div w:id="250093161">
          <w:marLeft w:val="0"/>
          <w:marRight w:val="0"/>
          <w:marTop w:val="0"/>
          <w:marBottom w:val="0"/>
          <w:divBdr>
            <w:top w:val="none" w:sz="0" w:space="0" w:color="auto"/>
            <w:left w:val="none" w:sz="0" w:space="0" w:color="auto"/>
            <w:bottom w:val="none" w:sz="0" w:space="0" w:color="auto"/>
            <w:right w:val="none" w:sz="0" w:space="0" w:color="auto"/>
          </w:divBdr>
          <w:divsChild>
            <w:div w:id="1453280492">
              <w:marLeft w:val="0"/>
              <w:marRight w:val="0"/>
              <w:marTop w:val="0"/>
              <w:marBottom w:val="0"/>
              <w:divBdr>
                <w:top w:val="none" w:sz="0" w:space="0" w:color="auto"/>
                <w:left w:val="none" w:sz="0" w:space="0" w:color="auto"/>
                <w:bottom w:val="none" w:sz="0" w:space="0" w:color="auto"/>
                <w:right w:val="none" w:sz="0" w:space="0" w:color="auto"/>
              </w:divBdr>
              <w:divsChild>
                <w:div w:id="1754161611">
                  <w:marLeft w:val="-195"/>
                  <w:marRight w:val="-195"/>
                  <w:marTop w:val="0"/>
                  <w:marBottom w:val="0"/>
                  <w:divBdr>
                    <w:top w:val="none" w:sz="0" w:space="0" w:color="auto"/>
                    <w:left w:val="none" w:sz="0" w:space="0" w:color="auto"/>
                    <w:bottom w:val="none" w:sz="0" w:space="0" w:color="auto"/>
                    <w:right w:val="none" w:sz="0" w:space="0" w:color="auto"/>
                  </w:divBdr>
                  <w:divsChild>
                    <w:div w:id="1406611732">
                      <w:marLeft w:val="0"/>
                      <w:marRight w:val="0"/>
                      <w:marTop w:val="0"/>
                      <w:marBottom w:val="0"/>
                      <w:divBdr>
                        <w:top w:val="none" w:sz="0" w:space="0" w:color="auto"/>
                        <w:left w:val="none" w:sz="0" w:space="0" w:color="auto"/>
                        <w:bottom w:val="none" w:sz="0" w:space="0" w:color="auto"/>
                        <w:right w:val="none" w:sz="0" w:space="0" w:color="auto"/>
                      </w:divBdr>
                      <w:divsChild>
                        <w:div w:id="1578322778">
                          <w:marLeft w:val="0"/>
                          <w:marRight w:val="0"/>
                          <w:marTop w:val="0"/>
                          <w:marBottom w:val="389"/>
                          <w:divBdr>
                            <w:top w:val="single" w:sz="4" w:space="0" w:color="D8D8D8"/>
                            <w:left w:val="single" w:sz="4" w:space="0" w:color="D8D8D8"/>
                            <w:bottom w:val="single" w:sz="4" w:space="0" w:color="D8D8D8"/>
                            <w:right w:val="single" w:sz="4" w:space="0" w:color="D8D8D8"/>
                          </w:divBdr>
                        </w:div>
                      </w:divsChild>
                    </w:div>
                  </w:divsChild>
                </w:div>
              </w:divsChild>
            </w:div>
          </w:divsChild>
        </w:div>
      </w:divsChild>
    </w:div>
    <w:div w:id="731347706">
      <w:bodyDiv w:val="1"/>
      <w:marLeft w:val="0"/>
      <w:marRight w:val="0"/>
      <w:marTop w:val="0"/>
      <w:marBottom w:val="0"/>
      <w:divBdr>
        <w:top w:val="none" w:sz="0" w:space="0" w:color="auto"/>
        <w:left w:val="none" w:sz="0" w:space="0" w:color="auto"/>
        <w:bottom w:val="none" w:sz="0" w:space="0" w:color="auto"/>
        <w:right w:val="none" w:sz="0" w:space="0" w:color="auto"/>
      </w:divBdr>
      <w:divsChild>
        <w:div w:id="1587765049">
          <w:marLeft w:val="0"/>
          <w:marRight w:val="0"/>
          <w:marTop w:val="0"/>
          <w:marBottom w:val="0"/>
          <w:divBdr>
            <w:top w:val="none" w:sz="0" w:space="0" w:color="auto"/>
            <w:left w:val="none" w:sz="0" w:space="0" w:color="auto"/>
            <w:bottom w:val="none" w:sz="0" w:space="0" w:color="auto"/>
            <w:right w:val="none" w:sz="0" w:space="0" w:color="auto"/>
          </w:divBdr>
          <w:divsChild>
            <w:div w:id="955798463">
              <w:marLeft w:val="0"/>
              <w:marRight w:val="0"/>
              <w:marTop w:val="0"/>
              <w:marBottom w:val="0"/>
              <w:divBdr>
                <w:top w:val="none" w:sz="0" w:space="0" w:color="auto"/>
                <w:left w:val="none" w:sz="0" w:space="0" w:color="auto"/>
                <w:bottom w:val="none" w:sz="0" w:space="0" w:color="auto"/>
                <w:right w:val="none" w:sz="0" w:space="0" w:color="auto"/>
              </w:divBdr>
              <w:divsChild>
                <w:div w:id="101346376">
                  <w:marLeft w:val="402"/>
                  <w:marRight w:val="0"/>
                  <w:marTop w:val="0"/>
                  <w:marBottom w:val="0"/>
                  <w:divBdr>
                    <w:top w:val="none" w:sz="0" w:space="0" w:color="auto"/>
                    <w:left w:val="none" w:sz="0" w:space="0" w:color="auto"/>
                    <w:bottom w:val="none" w:sz="0" w:space="0" w:color="auto"/>
                    <w:right w:val="none" w:sz="0" w:space="0" w:color="auto"/>
                  </w:divBdr>
                  <w:divsChild>
                    <w:div w:id="5822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677351">
      <w:bodyDiv w:val="1"/>
      <w:marLeft w:val="0"/>
      <w:marRight w:val="0"/>
      <w:marTop w:val="0"/>
      <w:marBottom w:val="0"/>
      <w:divBdr>
        <w:top w:val="single" w:sz="2" w:space="0" w:color="000000"/>
        <w:left w:val="none" w:sz="0" w:space="0" w:color="auto"/>
        <w:bottom w:val="none" w:sz="0" w:space="0" w:color="auto"/>
        <w:right w:val="none" w:sz="0" w:space="0" w:color="auto"/>
      </w:divBdr>
      <w:divsChild>
        <w:div w:id="1930456046">
          <w:marLeft w:val="0"/>
          <w:marRight w:val="0"/>
          <w:marTop w:val="0"/>
          <w:marBottom w:val="0"/>
          <w:divBdr>
            <w:top w:val="none" w:sz="0" w:space="0" w:color="auto"/>
            <w:left w:val="none" w:sz="0" w:space="0" w:color="auto"/>
            <w:bottom w:val="none" w:sz="0" w:space="0" w:color="auto"/>
            <w:right w:val="none" w:sz="0" w:space="0" w:color="auto"/>
          </w:divBdr>
          <w:divsChild>
            <w:div w:id="966742575">
              <w:marLeft w:val="0"/>
              <w:marRight w:val="0"/>
              <w:marTop w:val="0"/>
              <w:marBottom w:val="0"/>
              <w:divBdr>
                <w:top w:val="none" w:sz="0" w:space="0" w:color="auto"/>
                <w:left w:val="none" w:sz="0" w:space="0" w:color="auto"/>
                <w:bottom w:val="none" w:sz="0" w:space="0" w:color="auto"/>
                <w:right w:val="none" w:sz="0" w:space="0" w:color="auto"/>
              </w:divBdr>
              <w:divsChild>
                <w:div w:id="1731607965">
                  <w:marLeft w:val="0"/>
                  <w:marRight w:val="0"/>
                  <w:marTop w:val="0"/>
                  <w:marBottom w:val="0"/>
                  <w:divBdr>
                    <w:top w:val="none" w:sz="0" w:space="0" w:color="auto"/>
                    <w:left w:val="none" w:sz="0" w:space="0" w:color="auto"/>
                    <w:bottom w:val="none" w:sz="0" w:space="0" w:color="auto"/>
                    <w:right w:val="none" w:sz="0" w:space="0" w:color="auto"/>
                  </w:divBdr>
                  <w:divsChild>
                    <w:div w:id="1340230590">
                      <w:marLeft w:val="0"/>
                      <w:marRight w:val="0"/>
                      <w:marTop w:val="0"/>
                      <w:marBottom w:val="0"/>
                      <w:divBdr>
                        <w:top w:val="none" w:sz="0" w:space="0" w:color="auto"/>
                        <w:left w:val="none" w:sz="0" w:space="0" w:color="auto"/>
                        <w:bottom w:val="none" w:sz="0" w:space="0" w:color="auto"/>
                        <w:right w:val="none" w:sz="0" w:space="0" w:color="auto"/>
                      </w:divBdr>
                      <w:divsChild>
                        <w:div w:id="485129857">
                          <w:marLeft w:val="0"/>
                          <w:marRight w:val="0"/>
                          <w:marTop w:val="0"/>
                          <w:marBottom w:val="0"/>
                          <w:divBdr>
                            <w:top w:val="none" w:sz="0" w:space="0" w:color="auto"/>
                            <w:left w:val="none" w:sz="0" w:space="0" w:color="auto"/>
                            <w:bottom w:val="none" w:sz="0" w:space="0" w:color="auto"/>
                            <w:right w:val="none" w:sz="0" w:space="0" w:color="auto"/>
                          </w:divBdr>
                          <w:divsChild>
                            <w:div w:id="1882937498">
                              <w:marLeft w:val="0"/>
                              <w:marRight w:val="0"/>
                              <w:marTop w:val="0"/>
                              <w:marBottom w:val="0"/>
                              <w:divBdr>
                                <w:top w:val="none" w:sz="0" w:space="0" w:color="auto"/>
                                <w:left w:val="none" w:sz="0" w:space="0" w:color="auto"/>
                                <w:bottom w:val="none" w:sz="0" w:space="0" w:color="auto"/>
                                <w:right w:val="none" w:sz="0" w:space="0" w:color="auto"/>
                              </w:divBdr>
                              <w:divsChild>
                                <w:div w:id="767427904">
                                  <w:marLeft w:val="0"/>
                                  <w:marRight w:val="0"/>
                                  <w:marTop w:val="0"/>
                                  <w:marBottom w:val="0"/>
                                  <w:divBdr>
                                    <w:top w:val="none" w:sz="0" w:space="0" w:color="auto"/>
                                    <w:left w:val="none" w:sz="0" w:space="0" w:color="auto"/>
                                    <w:bottom w:val="none" w:sz="0" w:space="0" w:color="auto"/>
                                    <w:right w:val="none" w:sz="0" w:space="0" w:color="auto"/>
                                  </w:divBdr>
                                  <w:divsChild>
                                    <w:div w:id="1360013743">
                                      <w:marLeft w:val="0"/>
                                      <w:marRight w:val="0"/>
                                      <w:marTop w:val="0"/>
                                      <w:marBottom w:val="450"/>
                                      <w:divBdr>
                                        <w:top w:val="none" w:sz="0" w:space="0" w:color="auto"/>
                                        <w:left w:val="none" w:sz="0" w:space="0" w:color="auto"/>
                                        <w:bottom w:val="none" w:sz="0" w:space="0" w:color="auto"/>
                                        <w:right w:val="none" w:sz="0" w:space="0" w:color="auto"/>
                                      </w:divBdr>
                                      <w:divsChild>
                                        <w:div w:id="333533075">
                                          <w:marLeft w:val="0"/>
                                          <w:marRight w:val="0"/>
                                          <w:marTop w:val="0"/>
                                          <w:marBottom w:val="0"/>
                                          <w:divBdr>
                                            <w:top w:val="none" w:sz="0" w:space="0" w:color="auto"/>
                                            <w:left w:val="none" w:sz="0" w:space="0" w:color="auto"/>
                                            <w:bottom w:val="none" w:sz="0" w:space="0" w:color="auto"/>
                                            <w:right w:val="none" w:sz="0" w:space="0" w:color="auto"/>
                                          </w:divBdr>
                                          <w:divsChild>
                                            <w:div w:id="82897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298732">
      <w:bodyDiv w:val="1"/>
      <w:marLeft w:val="0"/>
      <w:marRight w:val="0"/>
      <w:marTop w:val="0"/>
      <w:marBottom w:val="649"/>
      <w:divBdr>
        <w:top w:val="none" w:sz="0" w:space="0" w:color="auto"/>
        <w:left w:val="none" w:sz="0" w:space="0" w:color="auto"/>
        <w:bottom w:val="none" w:sz="0" w:space="0" w:color="auto"/>
        <w:right w:val="none" w:sz="0" w:space="0" w:color="auto"/>
      </w:divBdr>
      <w:divsChild>
        <w:div w:id="1048652344">
          <w:marLeft w:val="0"/>
          <w:marRight w:val="0"/>
          <w:marTop w:val="0"/>
          <w:marBottom w:val="0"/>
          <w:divBdr>
            <w:top w:val="none" w:sz="0" w:space="0" w:color="auto"/>
            <w:left w:val="none" w:sz="0" w:space="0" w:color="auto"/>
            <w:bottom w:val="none" w:sz="0" w:space="0" w:color="auto"/>
            <w:right w:val="none" w:sz="0" w:space="0" w:color="auto"/>
          </w:divBdr>
          <w:divsChild>
            <w:div w:id="1516382169">
              <w:marLeft w:val="0"/>
              <w:marRight w:val="0"/>
              <w:marTop w:val="0"/>
              <w:marBottom w:val="0"/>
              <w:divBdr>
                <w:top w:val="none" w:sz="0" w:space="0" w:color="auto"/>
                <w:left w:val="none" w:sz="0" w:space="0" w:color="auto"/>
                <w:bottom w:val="none" w:sz="0" w:space="0" w:color="auto"/>
                <w:right w:val="none" w:sz="0" w:space="0" w:color="auto"/>
              </w:divBdr>
              <w:divsChild>
                <w:div w:id="1660694416">
                  <w:marLeft w:val="-195"/>
                  <w:marRight w:val="-195"/>
                  <w:marTop w:val="0"/>
                  <w:marBottom w:val="0"/>
                  <w:divBdr>
                    <w:top w:val="none" w:sz="0" w:space="0" w:color="auto"/>
                    <w:left w:val="none" w:sz="0" w:space="0" w:color="auto"/>
                    <w:bottom w:val="none" w:sz="0" w:space="0" w:color="auto"/>
                    <w:right w:val="none" w:sz="0" w:space="0" w:color="auto"/>
                  </w:divBdr>
                  <w:divsChild>
                    <w:div w:id="351759093">
                      <w:marLeft w:val="0"/>
                      <w:marRight w:val="0"/>
                      <w:marTop w:val="0"/>
                      <w:marBottom w:val="0"/>
                      <w:divBdr>
                        <w:top w:val="none" w:sz="0" w:space="0" w:color="auto"/>
                        <w:left w:val="none" w:sz="0" w:space="0" w:color="auto"/>
                        <w:bottom w:val="none" w:sz="0" w:space="0" w:color="auto"/>
                        <w:right w:val="none" w:sz="0" w:space="0" w:color="auto"/>
                      </w:divBdr>
                    </w:div>
                  </w:divsChild>
                </w:div>
                <w:div w:id="1041321625">
                  <w:marLeft w:val="-195"/>
                  <w:marRight w:val="-195"/>
                  <w:marTop w:val="0"/>
                  <w:marBottom w:val="0"/>
                  <w:divBdr>
                    <w:top w:val="none" w:sz="0" w:space="0" w:color="auto"/>
                    <w:left w:val="none" w:sz="0" w:space="0" w:color="auto"/>
                    <w:bottom w:val="none" w:sz="0" w:space="0" w:color="auto"/>
                    <w:right w:val="none" w:sz="0" w:space="0" w:color="auto"/>
                  </w:divBdr>
                  <w:divsChild>
                    <w:div w:id="67507223">
                      <w:marLeft w:val="0"/>
                      <w:marRight w:val="0"/>
                      <w:marTop w:val="0"/>
                      <w:marBottom w:val="324"/>
                      <w:divBdr>
                        <w:top w:val="none" w:sz="0" w:space="0" w:color="auto"/>
                        <w:left w:val="none" w:sz="0" w:space="0" w:color="auto"/>
                        <w:bottom w:val="none" w:sz="0" w:space="0" w:color="auto"/>
                        <w:right w:val="none" w:sz="0" w:space="0" w:color="auto"/>
                      </w:divBdr>
                      <w:divsChild>
                        <w:div w:id="1271275209">
                          <w:marLeft w:val="0"/>
                          <w:marRight w:val="0"/>
                          <w:marTop w:val="0"/>
                          <w:marBottom w:val="0"/>
                          <w:divBdr>
                            <w:top w:val="none" w:sz="0" w:space="0" w:color="auto"/>
                            <w:left w:val="none" w:sz="0" w:space="0" w:color="auto"/>
                            <w:bottom w:val="none" w:sz="0" w:space="0" w:color="auto"/>
                            <w:right w:val="none" w:sz="0" w:space="0" w:color="auto"/>
                          </w:divBdr>
                          <w:divsChild>
                            <w:div w:id="1776056534">
                              <w:marLeft w:val="0"/>
                              <w:marRight w:val="0"/>
                              <w:marTop w:val="0"/>
                              <w:marBottom w:val="0"/>
                              <w:divBdr>
                                <w:top w:val="none" w:sz="0" w:space="0" w:color="auto"/>
                                <w:left w:val="none" w:sz="0" w:space="0" w:color="auto"/>
                                <w:bottom w:val="none" w:sz="0" w:space="0" w:color="auto"/>
                                <w:right w:val="none" w:sz="0" w:space="0" w:color="auto"/>
                              </w:divBdr>
                              <w:divsChild>
                                <w:div w:id="4295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iki-s.us13.list-manage.com/track/click?u=a06efad4843bcbc48551ba529&amp;id=0da66ec9f2&amp;e=72952ac79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iki-s.us13.list-manage.com/track/click?u=a06efad4843bcbc48551ba529&amp;id=0824c08bbd&amp;e=72952ac79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veiligthuisdrenth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ki-s.nl/" TargetMode="External"/><Relationship Id="rId5" Type="http://schemas.openxmlformats.org/officeDocument/2006/relationships/webSettings" Target="webSettings.xml"/><Relationship Id="rId15" Type="http://schemas.openxmlformats.org/officeDocument/2006/relationships/hyperlink" Target="http://www.vooreenveiligthuis.nl/" TargetMode="External"/><Relationship Id="rId10" Type="http://schemas.openxmlformats.org/officeDocument/2006/relationships/hyperlink" Target="https://www.veranderingenkinderopvang.nl/binaries/veranderingen-kinderopvang/documenten/publicaties/2018/07/26/protocol-kindermishandeling-en-grensoverschrijdend-gedrag-voor-de-kinderopvang/Protocol+kindermishandeling+en+grensoverschrijdend+gedrag+voor+de+kinderopvang_2018_definitief.pdf.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objipenjanneke@ziggo.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64AB8-1B9F-4211-A9DB-02EDB6BF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3152</Words>
  <Characters>17337</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Roelien</dc:creator>
  <cp:lastModifiedBy>Roelien</cp:lastModifiedBy>
  <cp:revision>3</cp:revision>
  <dcterms:created xsi:type="dcterms:W3CDTF">2019-03-06T13:10:00Z</dcterms:created>
  <dcterms:modified xsi:type="dcterms:W3CDTF">2019-03-06T13:56:00Z</dcterms:modified>
</cp:coreProperties>
</file>